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7FFB" w:rsidRDefault="00467FFB">
      <w:pPr>
        <w:spacing w:after="0"/>
        <w:ind w:left="120"/>
        <w:jc w:val="center"/>
        <w:rPr>
          <w:noProof/>
          <w:lang w:val="ru-RU" w:eastAsia="ru-RU"/>
        </w:rPr>
      </w:pPr>
    </w:p>
    <w:p w:rsidR="00467FFB" w:rsidRDefault="00467FFB">
      <w:pPr>
        <w:spacing w:after="0"/>
        <w:ind w:left="120"/>
        <w:jc w:val="center"/>
        <w:rPr>
          <w:noProof/>
          <w:lang w:val="ru-RU" w:eastAsia="ru-RU"/>
        </w:rPr>
      </w:pPr>
    </w:p>
    <w:p w:rsidR="003F30C9" w:rsidRPr="0004204F" w:rsidRDefault="00467FFB">
      <w:pPr>
        <w:spacing w:after="0"/>
        <w:ind w:left="120"/>
        <w:jc w:val="center"/>
        <w:rPr>
          <w:lang w:val="ru-RU"/>
        </w:rPr>
      </w:pPr>
      <w:bookmarkStart w:id="0" w:name="_GoBack"/>
      <w:bookmarkEnd w:id="0"/>
      <w:r w:rsidRPr="00467FFB">
        <w:rPr>
          <w:noProof/>
          <w:lang w:val="ru-RU"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4" o:spid="_x0000_i1025" type="#_x0000_t75" style="width:468pt;height:9in;visibility:visible;mso-wrap-style:square">
            <v:imagedata r:id="rId5" o:title=""/>
          </v:shape>
        </w:pict>
      </w:r>
    </w:p>
    <w:p w:rsidR="003F30C9" w:rsidRPr="0004204F" w:rsidRDefault="003F30C9">
      <w:pPr>
        <w:spacing w:after="0"/>
        <w:ind w:left="120"/>
        <w:rPr>
          <w:lang w:val="ru-RU"/>
        </w:rPr>
      </w:pP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bookmarkStart w:id="1" w:name="block-4350292"/>
      <w:bookmarkEnd w:id="1"/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ПОЯСНИТЕЛЬНАЯ ЗАПИСКА</w:t>
      </w: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Геометрия является одним из базовых курсов на уровне среднего общего образования, так как обеспечивает возможность изучения дисциплин естественно-научной направленности и предметов гуманитарного цикла. Поскольку логическое мышление, формируемое при изучении обучающимися понятийных основ геометрии, при доказательстве теорем и построении цепочки логических утверждений при решении геометрических задач, умение выдвигать и опровергать гипотезы непосредственно используются при решении задач естественно-научного цикла, в частности физических задач.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Цель освоения программы учебного курса «Геометрия» на углублённом уровне – развитие индивидуальных способностей обучающихся при изучении геометрии, как составляющей предметной области «Математика и информатика» через обеспечение возможности приобретения и использования более глубоких геометрических знаний и действий, специфичных геометрии, и необходимых для успешного профессионального образования, связанного с использованием математики.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Приоритетными задачами курса геометрии на углублённом уровне, расширяющими и усиливающими курс базового уровня, являются: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расширение представления о геометрии как части мировой культуры и формирование осознания взаимосвязи геометрии с окружающим миром;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формирование представления о пространственных фигурах как о важнейших математических моделях, позволяющих описывать и изучать разные явления окружающего мира, знание понятийного аппарата по разделу «Стереометрия» учебного курса геометрии;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формирование умения владеть основными понятиями о пространственных фигурах и их основными свойствами, знание теорем, формул и умение их применять, умения доказывать теоремы и находить нестандартные способы решения задач;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формирование умения распознавать на чертежах, моделях и в реальном мире многогранники и тела вращения, конструировать геометрические модели;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формирование понимания возможности аксиоматического построения математических теорий, формирование понимания роли аксиоматики при проведении рассуждений;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формирование умения владеть методами доказательств и алгоритмов решения, умения их применять, проводить доказательные рассуждения в ходе решения стереометрических задач и задач с практическим содержанием, формирование представления о необходимости доказательств при обосновании математических утверждений и роли аксиоматики в проведении дедуктивных рассуждений;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развитие и совершенствование интеллектуальных и творческих способностей обучающихся, познавательной активности, исследовательских умений, критичности мышления, интереса к изучению геометрии;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формирование функциональной грамотности, релевантной геометрии: умения распознавать проявления геометрических понятий, объектов и закономерностей в реальных жизненных ситуациях и при изучении других учебных предметов, проявления зависимостей и закономерностей, моделирования реальных ситуаций, исследования построенных моделей, интерпретации полученных результатов.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Основными содержательными линиями учебного курса «Геометрия» в 10–11 классах являются: «Прямые и плоскости в пространстве», «Многогранники», «Тела вращения», «Векторы и координаты в пространстве», «Движения в пространстве». 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Сформулированное во ФГОС СОО требование «уметь оперировать понятиями», релевантными геометрии на углублённом уровне обучения в 10–11 классах, относится ко всем содержательным линиям учебного курса, а формирование логических умений распределяется не только по содержательным линиям, но и по годам обучения. Содержание образования, соответствующее предметным результатам освоения Федеральной рабочей программы, распределённым по годам обучения, структурировано таким образом, чтобы ко всем основным, принципиальным вопросам обучающиеся </w:t>
      </w: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обращались неоднократно. Это позволяет организовать овладение геометрическими понятиями и навыками последовательно и поступательно, с соблюдением принципа преемственности, а новые знания включать в общую систему геометрических представлений обучающихся, расширяя и углубляя её, образуя прочные множественные связи.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Переход к изучению геометрии на углублённом уровне позволяет: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создать условия для дифференциации обучения, построения индивидуальных образовательных программ, обеспечить углублённое изучение геометрии как составляющей учебного предмета «Математика»;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подготовить обучающихся к продолжению изучения математики с учётом выбора будущей профессии, обеспечивая преемственность между общим и профессиональным образованием.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bookmarkStart w:id="2" w:name="04eb6aa7-7a2b-4c78-a285-c233698ad3f6"/>
      <w:bookmarkEnd w:id="2"/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На изучение учебного курса «Геометрия» на углублённом уровне отводится 204 часа: в 10 классе – 102 часа (3 часа в неделю), в 11 классе – 102 часа (3 часа в неделю). ‌‌</w:t>
      </w:r>
    </w:p>
    <w:p w:rsidR="003F30C9" w:rsidRPr="00EA2B7E" w:rsidRDefault="003F30C9" w:rsidP="00EA2B7E">
      <w:pPr>
        <w:spacing w:line="240" w:lineRule="auto"/>
        <w:rPr>
          <w:rFonts w:ascii="Times New Roman" w:hAnsi="Times New Roman"/>
          <w:sz w:val="24"/>
          <w:szCs w:val="24"/>
          <w:lang w:val="ru-RU"/>
        </w:rPr>
        <w:sectPr w:rsidR="003F30C9" w:rsidRPr="00EA2B7E" w:rsidSect="009954DE">
          <w:pgSz w:w="11906" w:h="16383"/>
          <w:pgMar w:top="568" w:right="850" w:bottom="1134" w:left="1701" w:header="720" w:footer="720" w:gutter="0"/>
          <w:cols w:space="720"/>
        </w:sectPr>
      </w:pP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bookmarkStart w:id="3" w:name="block-4350293"/>
      <w:bookmarkEnd w:id="3"/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СОДЕРЖАНИЕ ОБУЧЕНИЯ</w:t>
      </w: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10 КЛАСС</w:t>
      </w: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Прямые и плоскости в пространстве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Основные понятия стереометрии. Точка, прямая, плоскость, пространство. Понятие об аксиоматическом построении стереометрии: аксиомы стереометрии и следствия из них.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Взаимное расположение прямых в пространстве: пересекающиеся, параллельные и скрещивающиеся прямые. Признаки скрещивающихся прямых. Параллельность прямых и плоскостей в пространстве: параллельные прямые в пространстве, параллельность трёх прямых, параллельность прямой и плоскости. Параллельное и центральное проектирование, изображение фигур. Основные свойства параллельного проектирования. Изображение фигур в параллельной проекции. Углы с сонаправленными сторонами, угол между прямыми в пространстве. Параллельность плоскостей: параллельные плоскости, свойства параллельных плоскостей. Простейшие пространственные фигуры на плоскости: тетраэдр, параллелепипед, построение сечений.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Перпендикулярность прямой и плоскости: перпендикулярные прямые в пространстве, прямые параллельные и перпендикулярные к плоскости, признак перпендикулярности прямой и плоскости, теорема о прямой перпендикулярной плоскости. Ортогональное проектирование. Перпендикуляр и наклонные: расстояние от точки до плоскости, расстояние от прямой до плоскости, проекция фигуры на плоскость. Перпендикулярность плоскостей: признак перпендикулярности двух плоскостей. Теорема о трёх перпендикулярах. 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Углы в пространстве: угол между прямой и плоскостью, двугранный угол, линейный угол двугранного угла. Трёхгранный и многогранные углы. Свойства плоских углов многогранного угла. Свойства плоских и двугранных углов трёхгранного угла. Теоремы косинусов и синусов для трёхгранного угла.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Многогранники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Виды многогранников, развёртка многогранника. Призма: </w:t>
      </w:r>
      <w:r w:rsidRPr="00EA2B7E">
        <w:rPr>
          <w:rFonts w:ascii="Times New Roman" w:hAnsi="Times New Roman"/>
          <w:color w:val="000000"/>
          <w:sz w:val="24"/>
          <w:szCs w:val="24"/>
        </w:rPr>
        <w:t>n</w:t>
      </w: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-угольная призма, прямая и наклонная призмы, боковая и полная поверхность призмы. Параллелепипед, прямоугольный параллелепипед и его свойства. Кратчайшие пути на поверхности многогранника. Теорема Эйлера. Пространственная теорема Пифагора. Пирамида: </w:t>
      </w:r>
      <w:r w:rsidRPr="00EA2B7E">
        <w:rPr>
          <w:rFonts w:ascii="Times New Roman" w:hAnsi="Times New Roman"/>
          <w:color w:val="000000"/>
          <w:sz w:val="24"/>
          <w:szCs w:val="24"/>
        </w:rPr>
        <w:t>n</w:t>
      </w: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-угольная пирамида, правильная и усечённая пирамиды. Свойства рёбер и боковых граней правильной пирамиды. Правильные многогранники: правильная призма и правильная пирамида, правильная треугольная пирамида и правильный тетраэдр, куб. Представление о правильных многогранниках: октаэдр, додекаэдр и икосаэдр. 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Вычисление элементов многогранников: рёбра, диагонали, углы. Площадь боковой поверхности и полной поверхности прямой призмы, площадь оснований, теорема о боковой поверхности прямой призмы. Площадь боковой поверхности и поверхности правильной пирамиды, теорема о площади усечённой пирамиды.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Симметрия в пространстве. Элементы симметрии правильных многогранников. Симметрия в правильном многограннике: симметрия параллелепипеда, симметрия правильных призм, симметрия правильной пирамиды.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Векторы и координаты в пространстве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Понятия: вектор в пространстве, нулевой вектор, длина ненулевого вектора, векторы коллинеарные, сонаправленные и противоположно направленные векторы. Равенство векторов. Действия с векторами: сложение и вычитание векторов, сумма нескольких векторов, умножение вектора на число. Свойства сложения векторов. Свойства умножения вектора на число. Понятие компланарные векторы. Признак компланарности трёх векторов. Правило параллелепипеда. Теорема о разложении вектора по трём некомпланарным векторам. Прямоугольная система координат в пространстве. </w:t>
      </w: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Координаты вектора. Связь между координатами вектора и координатами точек. Угол между векторами. Скалярное произведение векторов.</w:t>
      </w: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11 КЛАСС</w:t>
      </w: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Тела вращения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Понятия: цилиндрическая поверхность, коническая поверхность, сферическая поверхность, образующие поверхностей. Тела вращения: цилиндр, конус, усечённый конус, сфера, шар. Взаимное расположение сферы и плоскости, касательная плоскость к сфере. Изображение тел вращения на плоскости. Развёртка цилиндра и конуса. Симметрия сферы и шара. 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Объём. Основные свойства объёмов тел. Теорема об объёме прямоугольного параллелепипеда и следствия из неё. Объём прямой и наклонной призмы, цилиндра, пирамиды и конуса. Объём шара и шарового сегмента. 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Комбинации тел вращения и многогранников. Призма, вписанная в цилиндр, описанная около цилиндра. Пересечение сферы и шара с плоскостью. Касание шара и сферы плоскостью. Понятие многогранника, описанного около сферы, сферы, вписанной в многогранник или тело вращения. 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Площадь поверхности цилиндра, конуса, площадь сферы и её частей. Подобие в пространстве. Отношение объёмов, площадей поверхностей подобных фигур. Преобразование подобия, гомотетия. Решение задач на плоскости с использованием стереометрических методов.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Построение сечений многогранников и тел вращения: сечения цилиндра (параллельно и перпендикулярно оси), сечения конуса (параллельные основанию и проходящие через вершину), сечения шара, методы построения сечений: метод следов, метод внутреннего проектирования, метод переноса секущей плоскости.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Векторы и координаты в пространстве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Векторы в пространстве. Операции над векторами. Векторное умножение векторов. Свойства векторного умножения. Прямоугольная система координат в пространстве. Координаты вектора. Разложение вектора по базису. Координатно-векторный метод при решении геометрических задач.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Движения в пространстве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Движения пространства. Отображения. Движения и равенство фигур. Общие свойства движений. Виды движений: параллельный перенос, центральная симметрия, зеркальная симметрия, поворот вокруг прямой. Преобразования подобия. Прямая и сфера Эйлера.</w:t>
      </w:r>
    </w:p>
    <w:p w:rsidR="003F30C9" w:rsidRPr="00EA2B7E" w:rsidRDefault="003F30C9" w:rsidP="00EA2B7E">
      <w:pPr>
        <w:spacing w:line="240" w:lineRule="auto"/>
        <w:rPr>
          <w:rFonts w:ascii="Times New Roman" w:hAnsi="Times New Roman"/>
          <w:sz w:val="24"/>
          <w:szCs w:val="24"/>
          <w:lang w:val="ru-RU"/>
        </w:rPr>
        <w:sectPr w:rsidR="003F30C9" w:rsidRPr="00EA2B7E">
          <w:pgSz w:w="11906" w:h="16383"/>
          <w:pgMar w:top="1134" w:right="850" w:bottom="1134" w:left="1701" w:header="720" w:footer="720" w:gutter="0"/>
          <w:cols w:space="720"/>
        </w:sectPr>
      </w:pP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bookmarkStart w:id="4" w:name="block-4350296"/>
      <w:bookmarkEnd w:id="4"/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ПЛАНИРУЕМЫЕ РЕЗУЛЬТАТЫ ОСВОЕНИЯ УЧЕБНОГО КУРСА «ГЕОМЕТРИЯ» (УГЛУБЛЕННЫЙ УРОВЕНЬ) НА УРОВНЕ СРЕДНЕГО ОБЩЕГО ОБРАЗОВАНИЯ</w:t>
      </w: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1) гражданское воспитание: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 гражданской позиции обучающегося как активного и ответственного члена российского общества, представление о математических основах функционирования различных структур, явлений, процедур гражданского общества (выборы, опросы и другое), умение взаимодействовать с социальными институтами в соответствии с их функциями и назначением;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2) патриотическое воспитание: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 российской гражданской идентичности, уважения к прошлому и настоящему российской математики, ценностное отношение к достижениям российских математиков и российской математической школы, использование этих достижений в других науках, технологиях, сферах экономики;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3) духовно-нравственное воспитание: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осознание духовных ценностей российского народа, сформированность нравственного сознания, этического поведения, связанного с практическим применением достижений науки и деятельностью учёного, осознание личного вклада в построение устойчивого будущего;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4) эстетическое воспитание: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эстетическое отношение к миру, включая эстетику математических закономерностей, объектов, задач, решений, рассуждений, восприимчивость к математическим аспектам различных видов искусства;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5) физическое воспитание: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 умения применять математические знания в интересах здорового и безопасного образа жизни, ответственное отношение к своему здоровью (здоровое питание, сбалансированный режим занятий и отдыха, регулярная физическая активность), физическое совершенствование при занятиях спортивно-оздоровительной деятельностью;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6) трудовое воспитание: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готовность к труду, осознание ценности трудолюбия, интерес к различным сферам профессиональной деятельности, связанным с математикой и её приложениями, умение совершать осознанный выбор будущей профессии и реализовывать собственные жизненные планы, готовность и способность к математическому образованию и самообразованию на протяжении всей жизни, готовность к активному участию в решении практических задач математической направленности;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7) экологическое воспитание: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проблем, ориентация на применение математических знаний для решения задач в области окружающей среды, планирование поступков и оценки их возможных последствий для окружающей среды;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8) ценности научного познания: 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 мировоззрения, соответствующего современному уровню развития науки и общественной практики, понимание математической науки как сферы человеческой деятельности, этапов её развития и значимости для развития цивилизации, овладение языком математики и математической культурой как средством познания мира, готовность осуществлять проектную и исследовательскую деятельность индивидуально и в группе.</w:t>
      </w: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Познавательные универсальные учебные действия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логические действия: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 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проводить самостоятельно доказательства математических утверждений (прямые и от противного), выстраивать аргументацию, приводить примеры и контрпримеры, обосновывать собственные суждения и выводы;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исследовательские действия: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проводить самостоятельно спланированный эксперимент, исследование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Работа с информацией: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выявлять дефициты информации, данных, необходимых для ответа на вопрос и для решения задачи;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структурировать информацию, представлять её в различных формах, иллюстрировать графически;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оценивать надёжность информации по самостоятельно сформулированным критериям.</w:t>
      </w: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Коммуникативные универсальные учебные действия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Общение: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аудитории.</w:t>
      </w: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Самоорганизация: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составлять план, алгоритм решения задачи,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Самоконтроль, эмоциональный интеллект: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результатов, владеть способами самопроверки, самоконтроля процесса и результата решения математической задачи;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данных, найденных ошибок, выявленных трудностей;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оценивать соответствие результата цели и условиям, объяснять причины достижения или недостижения результатов деятельности, находить ошибку, давать оценку приобретённому опыту.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Совместная деятельность: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понимать и использовать преимущества командной и индивидуальной работы при решении учебных задач,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групповых формах работы (обсуждения, обмен мнений, «мозговые штурмы» и иные),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ПРЕДМЕТНЫЕ РЕЗУЛЬТАТЫ </w:t>
      </w:r>
    </w:p>
    <w:p w:rsidR="003F30C9" w:rsidRPr="00EA2B7E" w:rsidRDefault="003F30C9" w:rsidP="00EA2B7E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</w:t>
      </w: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10 класса</w:t>
      </w: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научится: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основными понятиями стереометрии при решении задач и проведении математических рассуждений;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применять аксиомы стереометрии и следствия из них при решении геометрических задач;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взаимное расположение прямых в пространстве, плоскостей в пространстве, прямых и плоскостей в пространстве;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понятиями, связанными с углами в пространстве: между прямыми в пространстве, между прямой и плоскостью;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понятиями, связанными с многогранниками;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свободно распознавать основные виды многогранников (призма, пирамида, прямоугольный параллелепипед, куб);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многогранники, выбирая основания для классификации;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понятиями, связанными с сечением многогранников плоскостью;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выполнять параллельное, центральное и ортогональное проектирование фигур на плоскость, выполнять изображения фигур на плоскости;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строить сечения многогранников различными методами, выполнять (выносные) плоские чертежи из рисунков простых объёмных фигур: вид сверху, сбоку, снизу;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вычислять площади поверхностей многогранников (призма, пирамида), геометрических тел с применением формул;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симметрия в пространстве, центр, ось и плоскость симметрии, центр, ось и плоскость симметрии фигуры;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понятиями, соответствующими векторам и координатам в пространстве;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A2B7E">
        <w:rPr>
          <w:rFonts w:ascii="Times New Roman" w:hAnsi="Times New Roman"/>
          <w:color w:val="000000"/>
          <w:sz w:val="24"/>
          <w:szCs w:val="24"/>
        </w:rPr>
        <w:t>выполнятьдействиянадвекторами;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решать задачи на доказательство математических отношений и нахождение геометрических величин, применяя известные методы при решении математических задач повышенного и высокого уровня сложности;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применять простейшие программные средства и электронно-коммуникационные системы при решении стереометрических задач;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извлекать, преобразовывать и интерпретировать информацию о пространственных геометрических фигурах, представленную на чертежах и рисунках;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применять полученные знания на практике: сравнивать и анализировать реальные ситуации, применять изученные понятия в процессе поиска решения математически сформулированной проблемы, моделировать реальные ситуации на языке геометрии, исследовать построенные модели с использованием геометрических понятий и теорем, аппарата алгебры, решать практические задачи, связанные с нахождением геометрических величин;</w:t>
      </w:r>
    </w:p>
    <w:p w:rsidR="003F30C9" w:rsidRPr="00EA2B7E" w:rsidRDefault="003F30C9" w:rsidP="00EA2B7E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представления об основных этапах развития геометрии как составной части фундамента развития технологий.</w:t>
      </w:r>
    </w:p>
    <w:p w:rsidR="003F30C9" w:rsidRPr="00EA2B7E" w:rsidRDefault="003F30C9" w:rsidP="00EA2B7E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</w:t>
      </w: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11 класса</w:t>
      </w: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научится: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понятиями, связанными с цилиндрической, конической и сферической поверхностями, объяснять способы получения;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оперировать понятиями, связанными с телами вращения: цилиндром, конусом, сферой и шаром;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распознавать тела вращения (цилиндр, конус, сфера и шар) и объяснять способы получения тел вращения;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взаимное расположение сферы и плоскости;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вычислять величины элементов многогранников и тел вращения, объёмы и площади поверхностей многогранников и тел вращения, геометрических тел с применением формул;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понятиями, связанными с комбинациями тел вращения и многогранников: многогранник, вписанный в сферу и описанный около сферы, сфера, вписанная в многогранник или тело вращения;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вычислять соотношения между площадями поверхностей и объёмами подобных тел;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изображать изучаемые фигуры, выполнять (выносные) плоские чертежи из рисунков простых объёмных фигур: вид сверху, сбоку, снизу, строить сечения тел вращения;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извлекать, интерпретировать и преобразовывать информацию о пространственных геометрических фигурах, представленную на чертежах и рисунках;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понятием вектор в пространстве;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A2B7E">
        <w:rPr>
          <w:rFonts w:ascii="Times New Roman" w:hAnsi="Times New Roman"/>
          <w:color w:val="000000"/>
          <w:sz w:val="24"/>
          <w:szCs w:val="24"/>
        </w:rPr>
        <w:t>выполнятьоперациинадвекторами;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задавать плоскость уравнением в декартовой системе координат;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решать геометрические задачи на вычисление углов между прямыми и плоскостями, вычисление расстояний от точки до плоскости, в целом, на применение векторно-координатного метода при решении;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понятиями, связанными с движением в пространстве, знать свойства движений;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выполнять изображения многогранников и тел вращения при параллельном переносе, центральной симметрии, зеркальной симметрии, при повороте вокруг прямой, преобразования подобия;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строить сечения многогранников и тел вращения: сечения цилиндра (параллельно и перпендикулярно оси), сечения конуса (параллельные основанию и проходящие через вершину), сечения шара;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использовать методы построения сечений: метод следов, метод внутреннего проектирования, метод переноса секущей плоскости;</w:t>
      </w:r>
    </w:p>
    <w:p w:rsidR="003F30C9" w:rsidRPr="00EA2B7E" w:rsidRDefault="003F30C9" w:rsidP="00EA2B7E">
      <w:pPr>
        <w:pStyle w:val="ae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A2B7E">
        <w:rPr>
          <w:rFonts w:ascii="Times New Roman" w:hAnsi="Times New Roman"/>
          <w:color w:val="000000"/>
          <w:sz w:val="24"/>
          <w:szCs w:val="24"/>
        </w:rPr>
        <w:t>доказыватьгеометрическиеутверждения;</w:t>
      </w:r>
    </w:p>
    <w:p w:rsidR="003F30C9" w:rsidRPr="00EA2B7E" w:rsidRDefault="003F30C9" w:rsidP="00EA2B7E">
      <w:pPr>
        <w:pStyle w:val="ae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применять геометрические факты для решения стереометрических</w:t>
      </w:r>
    </w:p>
    <w:p w:rsidR="003F30C9" w:rsidRPr="00EA2B7E" w:rsidRDefault="003F30C9" w:rsidP="00EA2B7E">
      <w:pPr>
        <w:spacing w:after="0" w:line="240" w:lineRule="auto"/>
        <w:ind w:left="927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left="927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left="927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left="927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задач, предполагающих несколько шагов решения, если условия применения заданы в явной и неявной форме;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решать задачи на доказательство математических отношений и нахождение геометрических величин;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применять программные средства и электронно-коммуникационные системы при решении стереометрических задач;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применять полученные знания на практике: сравнивать, анализировать и оценивать реальные ситуации, применять изученные понятия, теоремы, свойства в процессе поиска решения математически сформулированной проблемы, моделировать реальные ситуации на языке геометрии, исследовать построенные модели с использованием геометрических понятий и теорем, аппарата алгебры, решать практические задачи, связанные с нахождением геометрических величин;</w:t>
      </w:r>
    </w:p>
    <w:p w:rsidR="003F30C9" w:rsidRPr="00EA2B7E" w:rsidRDefault="003F30C9" w:rsidP="00EA2B7E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представления об основных этапах развития геометрии как составной части фундамента развития технологий.</w:t>
      </w:r>
    </w:p>
    <w:p w:rsidR="003F30C9" w:rsidRPr="0004204F" w:rsidRDefault="003F30C9">
      <w:pPr>
        <w:rPr>
          <w:lang w:val="ru-RU"/>
        </w:rPr>
        <w:sectPr w:rsidR="003F30C9" w:rsidRPr="0004204F" w:rsidSect="0004204F">
          <w:pgSz w:w="11906" w:h="16383"/>
          <w:pgMar w:top="1134" w:right="850" w:bottom="1134" w:left="1418" w:header="720" w:footer="720" w:gutter="0"/>
          <w:cols w:space="720"/>
        </w:sectPr>
      </w:pPr>
    </w:p>
    <w:p w:rsidR="003F30C9" w:rsidRDefault="003F30C9">
      <w:pPr>
        <w:spacing w:after="0"/>
        <w:ind w:left="120"/>
      </w:pPr>
      <w:bookmarkStart w:id="5" w:name="block-4350294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 xml:space="preserve">ТЕМАТИЧЕСКОЕ ПЛАНИРОВАНИЕ </w:t>
      </w:r>
    </w:p>
    <w:p w:rsidR="003F30C9" w:rsidRDefault="003F30C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973"/>
        <w:gridCol w:w="4738"/>
        <w:gridCol w:w="1491"/>
        <w:gridCol w:w="1841"/>
        <w:gridCol w:w="1910"/>
        <w:gridCol w:w="2568"/>
      </w:tblGrid>
      <w:tr w:rsidR="003F30C9" w:rsidRPr="003F59C2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Pr="00784854" w:rsidRDefault="003F30C9">
            <w:pPr>
              <w:spacing w:after="0"/>
              <w:ind w:left="135"/>
              <w:rPr>
                <w:lang w:val="ru-RU"/>
              </w:rPr>
            </w:pPr>
            <w:r w:rsidRPr="007848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Наименование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7848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разделов и тем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7848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программы</w:t>
            </w:r>
          </w:p>
          <w:p w:rsidR="003F30C9" w:rsidRPr="00784854" w:rsidRDefault="003F30C9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Электронные (цифровые) образовательные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</w:tr>
      <w:tr w:rsidR="003F30C9" w:rsidRPr="003F59C2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Введение в стереометрию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Взаимное расположение прямых в пространстве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Параллельность прямых и плоскостей в пространстве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Перпендикулярность прямых и плоскостей в пространстве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25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Углы и расстояния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Многогранники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Векторы в пространстве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/>
        </w:tc>
      </w:tr>
    </w:tbl>
    <w:p w:rsidR="003F30C9" w:rsidRDefault="003F30C9">
      <w:pPr>
        <w:sectPr w:rsidR="003F30C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F30C9" w:rsidRDefault="003F30C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179"/>
        <w:gridCol w:w="4532"/>
        <w:gridCol w:w="1598"/>
        <w:gridCol w:w="1841"/>
        <w:gridCol w:w="1910"/>
        <w:gridCol w:w="2757"/>
      </w:tblGrid>
      <w:tr w:rsidR="003F30C9" w:rsidRPr="003F59C2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Pr="005B1BE8" w:rsidRDefault="003F30C9">
            <w:pPr>
              <w:spacing w:after="0"/>
              <w:ind w:left="135"/>
              <w:rPr>
                <w:lang w:val="ru-RU"/>
              </w:rPr>
            </w:pPr>
            <w:r w:rsidRPr="005B1BE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Наименование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5B1BE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разделов и тем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5B1BE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программы</w:t>
            </w:r>
          </w:p>
          <w:p w:rsidR="003F30C9" w:rsidRPr="005B1BE8" w:rsidRDefault="003F30C9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Электронные (цифровые) образовательные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</w:tr>
      <w:tr w:rsidR="003F30C9" w:rsidRPr="003F59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Аналитическая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геометрия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Объём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многогранника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Тела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вращения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Площади поверхности и объёмы круглых тел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Движения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/>
        </w:tc>
      </w:tr>
    </w:tbl>
    <w:p w:rsidR="003F30C9" w:rsidRDefault="003F30C9">
      <w:pPr>
        <w:sectPr w:rsidR="003F30C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F30C9" w:rsidRDefault="003F30C9">
      <w:pPr>
        <w:spacing w:after="0"/>
        <w:ind w:left="120"/>
      </w:pPr>
      <w:bookmarkStart w:id="6" w:name="block-4350295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3F30C9" w:rsidRDefault="003F30C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678"/>
        <w:gridCol w:w="5737"/>
        <w:gridCol w:w="801"/>
        <w:gridCol w:w="1814"/>
        <w:gridCol w:w="1881"/>
        <w:gridCol w:w="1328"/>
        <w:gridCol w:w="1801"/>
      </w:tblGrid>
      <w:tr w:rsidR="003F30C9" w:rsidRPr="003F59C2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Default="003F30C9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образователь</w:t>
            </w:r>
          </w:p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ные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 w:rsidP="005B1BE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Все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г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 xml:space="preserve">о 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 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правила изображения на рисунке плоскости, параллельных прямых (отрезков), середины отрезка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Понятия стереометрии: точка, прямая, плоскость, пространство. Основные правила изображения на рисунке плоскости, параллельных прямых (отрезков), середины отрезка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Понятия: пересекающиеся плоскости, пересекающиеся прямая и плоскость; полупространство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Понятия: пересекающиеся плоскости, пересекающиеся прямая и плоскость; полупространство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Многогранники, изображение простейших пространственных фигур, несуществующих объектов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Многогранники, изображение простейших пространственных фигур, несуществующих объектов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Аксиомы стереометрии и первые следствия из них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Аксиомы стереометрии и первые следствия из них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Аксиомы стереометрии и первые следствия из них. Способы задания прямых и плоскостей в пространстве.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Обозначения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прямых и плоскостей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сечений пирамиды, куба и призмы, которые проходят через их рёбра.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Изображение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пересечения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полученных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плоскостей. Раскрашивание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построенных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сечений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разными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цветами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сечений пирамиды, куба и призмы, которые проходят через их рёбра.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Изображениепересеченияполученныхплоскостей. Раскрашиваниепостроенныхсеченийразнымицветами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сечений пирамиды, куба и призмы, которые проходят через их рёбра.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Изображениепересеченияполученныхплоскостей. Раскрашиваниепостроенныхсеченийразнымицветами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сечений пирамиды, куба и призмы, которые проходят через их рёбра.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Изображение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пересечения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полученных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плоскостей. Раскрашивани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построенных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сечений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разными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цветами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Метод следов для построения сечений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Метод следов для построения сечений. Свойства пересечений прямых и плоскостей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Метод следов для построения сечений. Свойства пересечений прямых и плоскостей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сечений в пирамиде, кубе по трём точкам на рёбрах. Создание выносных чертежей и запись шагов построения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сечений в пирамиде, кубе по трём точкам на рёбрах. Создание выносных чертежей и запись шагов построения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сечений в пирамиде, кубе по трём точкам на рёбрах. Создание выносных чертежей и запись шагов построения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сечений в пирамиде, кубе по трём точкам на рёбрах. Создание выносных чертежей и запись шагов построения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планиметрии: Теорема о пропорциональных отрезках.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Подобиетреугольников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планиметрии: Теорема Менелая. Расчеты в сечениях на выносных чертежах.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История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планиметрии и стереометрии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b/>
                <w:lang w:val="ru-RU"/>
              </w:rPr>
            </w:pPr>
            <w:r w:rsidRPr="003F59C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Контрольная работа "Аксиомы стереометрии. Сечения"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Взаимное расположение прямых в пространстве. Скрещивающиеся прямые. Признаки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скрещивающихся прямых.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Параллельные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прямые в пространстве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Теорема о существовании и единственности прямой параллельной данной прямой, проходящей через точку пространства и не лежащей на данной прямой.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Лемма о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пересечениипараллельныхпрямыхплоскостью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Параллельность трех прямых. Теорема о трёх параллельных прямых.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Теорема о скрещивающихсяпрямых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Параллельное проектирование. Основные свойства параллельного проектирования.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Изображениеразныхфигур в параллельнойпроекции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Центральная проекция. Угол с сонаправленными сторонами.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Уголмеждупрямыми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Задачи на доказательство и исследование, связанные с расположением прямых в пространстве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Понятия: параллельность прямой и плоскости в пространстве. Признак параллельности прямой и плоскости.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Свойствапараллельностипрямой и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задачи на вычисление и доказательство, связанные с параллельностью прямых и плоскостей в пространстве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Построение сечения, проходящего через данную прямую на чертеже и параллельного другой прямой.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Расчётотношений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Параллельная проекция, применение для построения сечений куба и параллелепипеда.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Свойствапараллелепипеда и призмы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Параллельные плоскости. Признаки параллельности двух плоскостей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Теорема о параллельности и единственности плоскости, проходящей через точку, не </w:t>
            </w: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принадлежащую данной плоскости и следствия из неё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параллельных плоскостей: о параллельности прямых пересечения при пересечении двух параллельных плоскостей третьей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параллельных плоскостей: об отрезках параллельных прямых, заключённых между параллельными плоскостями; о пересечении прямой с двумя параллельными плоскостями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теорема Пифагора на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Повторение: тригонометрияпрямоугольноготреугольника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куба и прямоугольного параллелепипеда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длин отрезков в кубе и прямоугольном параллелепипеде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Перпендикулярность прямой и плоскости. Признак перпендикулярности прямой и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Перпендикулярность прямой и плоскости. Признак перпендикулярности прямой и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Теорема о существовании и единственности прямой, проходящей через точку пространства и перпендикулярной к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Плоскости и перпендикулярные им прямые в многогранниках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Плоскости и перпендикулярные им прямые в многогранниках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Перпендикуляр и наклонная. Построение </w:t>
            </w: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перпендикуляра из точки на прямую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 и наклонная. Построение перпендикуляра из точки на прямую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Теорема о трёх перпендикулярах (прямая и обратная)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Теорема о трёх перпендикулярах (прямая и обратная)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Угол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между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скрещивающимися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прямыми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Поиск перпендикулярных прямых с помощью перпендикулярных плоскостей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Ортогональное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проектирование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сечений куба, призмы, правильной пирамиды с помощью ортогональной проекции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сечений куба, призмы, правильной пирамиды с помощью ортогональной проекции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Симметрия в пространстве относительно плоскости.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Плоскостисимметрий в многогранниках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Признак перпендикулярности прямой и плоскости как следствие симметрии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Правильные многогранники. Расчёт расстояний от точки до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Правильные многогранники. Расчёт расстояний от точки до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опустить перпендикуляры: симметрия, сдвиг точки по параллельной прямой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Сдвиг по непараллельной прямой, изменение расстояний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b/>
                <w:lang w:val="ru-RU"/>
              </w:rPr>
            </w:pPr>
            <w:r w:rsidRPr="003F59C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Контрольная работа "Взаимное расположение прямых и плоскостей в пространстве"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угол между прямыми на плоскости, тригонометрия в произвольном треугольнике, теорема косинусов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угол между скрещивающимися прямыми в пространстве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методы вычисления угла между прямыми в многогранниках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Двугранный угол. Свойство линейных углов двугранного угла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Перпендикулярные плоскости. Свойства взаимно перпендикулярных плоскостей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Признак перпендикулярности плоскостей; теорема о прямой пересечения двух плоскостей перпендикулярных третьей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параллелепипед; куб; измерения, свойства прямоугольного параллелепипеда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Теорема о диагонали прямоугольного параллелепипеда и следствие из неё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и прикладные задачи, связанные со взаимным расположением прямых и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скрещивающиеся прямые, параллельные плоскости в стандартных многогранниках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Пара параллельных плоскостей на </w:t>
            </w: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скрещивающихся прямых, расстояние между скрещивающимися прямыми в простых ситуациях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от точки до плоскости, расстояние от прямой до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расстояний между скрещивающимися прямыми с помощью перпендикулярной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Трёхгранный угол, неравенства для трехгранных углов. Теорема Пифагора, теоремы косинусов и синусов для трёхгранного угла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Элементы сферической геометрии: геодезические линии на Земле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b/>
                <w:lang w:val="ru-RU"/>
              </w:rPr>
            </w:pPr>
            <w:r w:rsidRPr="003F59C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Контрольная работа "Углы и расстояния"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Систематизация знаний "Многогранник и его элементы"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Пирамида. Виды пирамид. Правильная пирамида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Призма. Прямая и наклонная призмы.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Правильнаяпризма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Прямой параллелепипед, прямоугольный параллелепипед, куб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Выпуклыемногогранники. ТеоремаЭйлера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Выпуклые многогранники. Теорема Эйлера. Правильные и полуправильные многогранники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b/>
              </w:rPr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Контрольнаяработа "Многогранники"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вектора на плоскости и в пространстве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Суммавекторов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Разностьвекторов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Правилопараллелепипеда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Умножениевектораначисло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вектора по базису трёх векторов, не лежащих в одной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Скалярноепроизведение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угла между векторами в пространстве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Простейшиезадачи с векторами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Простейшиезадачи с векторами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Простейшиезадачи с векторами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Простейшиезадачи с векторами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Обобщение и систематизациязнаний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Обобщение и систематизациязнаний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b/>
              </w:rPr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Итоговаяконтрольнаяработа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b/>
              </w:rPr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Итоговаяконтрольнаяработа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Обобщение и систематизациязнаний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/>
        </w:tc>
      </w:tr>
    </w:tbl>
    <w:p w:rsidR="003F30C9" w:rsidRDefault="003F30C9">
      <w:pPr>
        <w:sectPr w:rsidR="003F30C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F30C9" w:rsidRDefault="003F30C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540"/>
        <w:gridCol w:w="3536"/>
        <w:gridCol w:w="721"/>
        <w:gridCol w:w="1898"/>
        <w:gridCol w:w="1945"/>
        <w:gridCol w:w="1363"/>
        <w:gridCol w:w="4037"/>
      </w:tblGrid>
      <w:tr w:rsidR="003F30C9" w:rsidRPr="003F59C2">
        <w:trPr>
          <w:trHeight w:val="144"/>
          <w:tblCellSpacing w:w="20" w:type="nil"/>
        </w:trPr>
        <w:tc>
          <w:tcPr>
            <w:tcW w:w="4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Темаурока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Датаизучения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Электронныецифровыеобразовательныересурсы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Контрольныеработы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b/>
                <w:color w:val="000000"/>
                <w:sz w:val="24"/>
              </w:rPr>
              <w:t>Практическиеработы</w:t>
            </w:r>
          </w:p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30C9" w:rsidRPr="003F59C2" w:rsidRDefault="003F30C9"/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"Координаты вектора на плоскости и в пространстве"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"Скалярное произведение векторов"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"Вычисление угла между векторами в пространстве"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"Уравнение прямой, проходящей через две точки"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плоскости, нормаль, уравнение плоскости в отрезках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плоскости, нормаль, уравнение плоскости в отрезках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Векторноепроизведение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Линейныенеравенства, линейноепрограммирование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Линейныенеравенства,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линейноепрограммирование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Аналитические методы расчёта угла между прямыми в многогранниках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Аналитические методы расчёта угла между плоскостями в многогранниках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Формула расстояния от точки до плоскости в координатах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расстояний от точки до плоскости в кубе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расстояний от точки до плоскости в правильной пирамиде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Контрольнаяработа "Аналитическаягеометрия"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Сечениямногогранников: стандартныемногогранники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Сечениямногогранников: методследов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Сечения многогранников: стандартные плоскости, пересечения прямых и плоскостей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Параллельные прямые и плоскости: параллельные сечения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Параллельные прямые и плоскости: расчёт отношений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Параллельные прямые и плоскости: углы между скрещивающимися прямыми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Перпендикулярные прямые и плоскости: стандартные пары перпендикулярных плоскостей и прямых, симметрии многогранников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Перпендикулярные прямые и плоскости: теорема о трех перпендикулярах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Перпендикулярные прямые и плоскости: вычисления длин в многогранниках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площади многоугольников, формулы для площадей, соображения подобия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площади многоугольников, формулы для площадей, соображения подобия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площади многоугольников, формулы для площадей, соображения подобия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Площади сечений многогранников: площади поверхностей, разрезания на части, соображения подобия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Площади сечений многогранников: площади поверхностей, разрезания на части, соображения подобия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"Повторение: многогранники, сечения многогранников"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Объём тела. Объем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Задачи об удвоении куба, о квадратуре куба; о трисекции угла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задачи, связанные с объёмом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задачи, связанные с вычислением объёма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Объёмпрямойпризмы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Стереометрические задачи, связанные с вычислением </w:t>
            </w: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объёмов прямой призмы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задачи, связанные с объёмом прямой призмы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Вычисление объёмов тел с помощью определённого интеграла.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Объёмнаклоннойпризмы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Вычисление объёмов тел с помощью определённого интеграла.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Объёмпирамиды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Формула объёма пирамиды. Отношение объемов пирамид с общим углом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Формула объёма пирамиды. Отношение объемов пирамид с общим углом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задачи, связанные с объёмами наклонной призмы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задачи, связанные с объёмами пирамиды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 по теме "Объёмы тел", связанные с объёмом наклонной призмы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Прикладные задачи по теме "Объёмы тел", связанные с </w:t>
            </w: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объёмом пирамиды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объёмов. Вычисление расстояния до плоскости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Контрольнаяработа "Объёммногогранника"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Цилиндрическая поверхность, образующие цилиндрической поверхности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Цилиндр. Прямой круговой цилиндр. Площадь поверхности цилиндра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Коническая поверхность, образующие конической поверхности.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Конус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Сечение конуса плоскостью, параллельной плоскости основания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Усечённый конус. Изображение конусов и усечённых конусов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боковой поверхности и полной поверхности конуса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боковой поверхности и полной поверхности конуса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Стереометрические задачи на </w:t>
            </w: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доказательство и вычисление, построением сечений цилиндра, конуса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задачи на доказательство и вычисление, построением сечений цилиндра, конуса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задачи, связанные с цилиндром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задачи, связанные с цилиндром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Сфера и шар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Пересечение сферы и шара с плоскостью. Касание шара и сферы плоскостью.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Вид и изображениешара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Пересечение сферы и шара с плоскостью. Касание шара и сферы плоскостью.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Вид и изображениешара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сферы. Площадь сферы и её частей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Симметриясферы и шара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задачи на доказательство и вычисление, связанные со сферой и шаром, построением их сечений плоскостью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Стереометрические задачи на доказательство и вычисление, связанные со сферой и шаром, построением их сечений плоскостью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задачи, связанные со сферой и шаром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окружность на плоскости, вычисления в окружности, стандартные подобия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комбинации тел вращения и многогранников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Задачи по теме "Тела и поверхности вращения"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Задачи по теме "Тела и поверхности вращения"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"Тела и поверхности вращения"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Объём цилиндра. Теорема об объёме прямого цилиндра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Вычисление объёмов тел с помощью определённого интеграла.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Объёмконуса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Площади боковой и полной поверхности конуса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Стереометрические задачи, связанные с вычислением </w:t>
            </w: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объёмов цилиндра, конуса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Прикладные задачи по теме "Объёмы и площади поверхностей тел"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Объём шара и шарового сектора. Теорема об объёме шара. Площадь сферы. Стереометрические задачи, связанные с вычислением объёмов шара, шарового сегмента и шарового сектора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Прикладные задачи по теме "Объёмы тел", связанные с объёмом шара и площадью сферы.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Соотношениямеждуплощадямиповерхностей и объёмамиподобныхтел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Подобные тела в пространстве. Изменение объёма при подобии. Стереометрические задачи, связанные с вычислением объёмов тел и площадей поверхностей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"Площади поверхности и объёмы круглых тел"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Движения пространства. Отображения. Движения и равенство фигур. </w:t>
            </w:r>
            <w:r w:rsidRPr="003F59C2">
              <w:rPr>
                <w:rFonts w:ascii="Times New Roman" w:hAnsi="Times New Roman"/>
                <w:color w:val="000000"/>
                <w:sz w:val="24"/>
              </w:rPr>
              <w:t>Общиесвойствадвижений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Виды движений: параллельный перенос, центральная симметрия, зеркальная симметрия, поворот вокруг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Преобразования подобия. Прямая и сфера Эйлера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задачи на применение движения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"Векторы в пространстве"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11 понятий и методов курса геометрии 10–11 классов, систематизация знаний: "Параллельность прямых и плоскостей в пространстве"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11 понятий и методов курса геометрии 10–11 классов, систематизация знаний: "Векторы в пространстве"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Обобщающее повторение 11 понятий и методов курса </w:t>
            </w: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геометрии 10–11 классов, систематизация знаний: "Векторы в пространстве"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89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11 понятий и методов курса геометрии 10–11 классов, систематизация знаний: "Объем многогранника"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11 понятий и методов курса геометрии 10–11 классов, систематизация знаний: "Объем многогранника"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11 понятий и методов курса геометрии 10–11 классов, систематизация знаний: "Площади поверхности и объёмы круглых тел"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11 понятий и методов курса геометрии 10–11 классов, систематизация знаний: "Площади поверхности и объёмы круглых тел"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Итоговаяконтрольнаяработа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Итоговаяконтрольнаяработа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</w:t>
            </w: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систематизация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96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развития стереометрии как науки и её 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развития стереометрии как науки и её 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развития стереометрии как науки и её 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развития стереометрии как науки и её 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развития стереометрии как науки и её 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развития стереометрии как науки и её </w:t>
            </w: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развития стереометрии как науки и её роль в развитии современных инженерных и компьютерных технологий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</w:pPr>
          </w:p>
        </w:tc>
      </w:tr>
      <w:tr w:rsidR="003F30C9" w:rsidRPr="003F59C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rPr>
                <w:lang w:val="ru-RU"/>
              </w:rPr>
            </w:pPr>
            <w:r w:rsidRPr="003F59C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>
            <w:pPr>
              <w:spacing w:after="0"/>
              <w:ind w:left="135"/>
              <w:jc w:val="center"/>
            </w:pPr>
            <w:r w:rsidRPr="003F59C2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30C9" w:rsidRPr="003F59C2" w:rsidRDefault="003F30C9"/>
        </w:tc>
      </w:tr>
    </w:tbl>
    <w:p w:rsidR="003F30C9" w:rsidRDefault="003F30C9">
      <w:pPr>
        <w:sectPr w:rsidR="003F30C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F30C9" w:rsidRDefault="003F30C9">
      <w:pPr>
        <w:sectPr w:rsidR="003F30C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F30C9" w:rsidRPr="00EA2B7E" w:rsidRDefault="003F30C9" w:rsidP="00EA2B7E">
      <w:pPr>
        <w:spacing w:after="0" w:line="240" w:lineRule="auto"/>
        <w:ind w:left="120"/>
        <w:rPr>
          <w:rFonts w:ascii="Times New Roman" w:hAnsi="Times New Roman"/>
          <w:sz w:val="24"/>
          <w:szCs w:val="24"/>
          <w:lang w:val="ru-RU"/>
        </w:rPr>
      </w:pPr>
      <w:bookmarkStart w:id="7" w:name="block-4350297"/>
      <w:bookmarkEnd w:id="7"/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УЧЕБНО-МЕТОДИЧЕСКОЕ ОБЕСПЕЧЕНИЕ ОБРАЗОВАТЕЛЬНОГО ПРОЦЕССА</w:t>
      </w:r>
    </w:p>
    <w:p w:rsidR="003F30C9" w:rsidRPr="00EA2B7E" w:rsidRDefault="003F30C9" w:rsidP="00EA2B7E">
      <w:pPr>
        <w:spacing w:after="0" w:line="240" w:lineRule="auto"/>
        <w:ind w:left="120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О</w:t>
      </w: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  <w:r w:rsidRPr="00EA2B7E"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Геометрия. 10 - 11 классы: учебник для общеобразовательных учреждений: базовый и профильный уровни/[Л.С. Атанасян, В.Ф. Бутузов, С,Б. Кадомцев и др.]. – 19-е изд. – М.: Просвещение, 2017</w:t>
      </w:r>
    </w:p>
    <w:p w:rsidR="003F30C9" w:rsidRPr="00EA2B7E" w:rsidRDefault="003F30C9" w:rsidP="00EA2B7E">
      <w:pPr>
        <w:spacing w:after="0" w:line="240" w:lineRule="auto"/>
        <w:ind w:left="120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:rsidR="003F30C9" w:rsidRPr="00EA2B7E" w:rsidRDefault="003F30C9" w:rsidP="00EA2B7E">
      <w:pPr>
        <w:pStyle w:val="ae"/>
        <w:numPr>
          <w:ilvl w:val="0"/>
          <w:numId w:val="3"/>
        </w:numPr>
        <w:spacing w:after="0" w:line="240" w:lineRule="auto"/>
        <w:ind w:left="0" w:firstLine="709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sz w:val="24"/>
          <w:szCs w:val="24"/>
          <w:lang w:val="ru-RU"/>
        </w:rPr>
        <w:t>Дудницын Ю.П. Контрольные работы по геометрии: 10 - 11 класса: к учебнику Л.С. Атанасян, В.Ф. Бутузов, С.Б. Кадомцев и др. «Геометрия 10 – 11 классы»./ Дудницын Ю.П., В.Л. Кронгауз. – 2-е изд., стереотип. – М. Ж Издательство «Экзамен»,.</w:t>
      </w:r>
    </w:p>
    <w:p w:rsidR="003F30C9" w:rsidRPr="00EA2B7E" w:rsidRDefault="003F30C9" w:rsidP="00EA2B7E">
      <w:pPr>
        <w:pStyle w:val="listparagraphcxspmiddle"/>
        <w:numPr>
          <w:ilvl w:val="0"/>
          <w:numId w:val="3"/>
        </w:numPr>
        <w:spacing w:before="0" w:beforeAutospacing="0" w:after="0" w:afterAutospacing="0"/>
        <w:ind w:left="0" w:firstLine="709"/>
        <w:contextualSpacing/>
      </w:pPr>
      <w:r w:rsidRPr="00EA2B7E">
        <w:t>Семенов А.Л., Ященко И.В. и др. «ЕГЭ 2023. Математика. Типовые тестовые задания» -  М.: Издательство «Экзамен», 2023</w:t>
      </w:r>
    </w:p>
    <w:p w:rsidR="003F30C9" w:rsidRPr="00EA2B7E" w:rsidRDefault="003F30C9" w:rsidP="00EA2B7E">
      <w:pPr>
        <w:pStyle w:val="listparagraphcxspmiddle"/>
        <w:numPr>
          <w:ilvl w:val="0"/>
          <w:numId w:val="3"/>
        </w:numPr>
        <w:spacing w:before="0" w:beforeAutospacing="0" w:after="0" w:afterAutospacing="0"/>
        <w:ind w:left="0" w:firstLine="709"/>
        <w:contextualSpacing/>
      </w:pPr>
      <w:r w:rsidRPr="00EA2B7E">
        <w:t>Математика. Подготовка к ЕГЭ – 2018. Книга 1:учебно-методическое пособие/под редакцией Ф.Ф. Лысенко, С.Ю. Кулабухова. – Ростов-на-Дону: Легион, 2022.</w:t>
      </w:r>
    </w:p>
    <w:p w:rsidR="003F30C9" w:rsidRPr="00EA2B7E" w:rsidRDefault="003F30C9" w:rsidP="00EA2B7E">
      <w:pPr>
        <w:pStyle w:val="listparagraphcxspmiddle"/>
        <w:numPr>
          <w:ilvl w:val="0"/>
          <w:numId w:val="3"/>
        </w:numPr>
        <w:spacing w:before="0" w:beforeAutospacing="0" w:after="0" w:afterAutospacing="0"/>
        <w:ind w:left="0" w:firstLine="709"/>
        <w:contextualSpacing/>
      </w:pPr>
      <w:r w:rsidRPr="00EA2B7E">
        <w:t>ЕГЭ – 2021,2022,2023. Математика: самое полное издание типовых вариантов заданий для подготовки к ЕГЭ / авт.-сост. И.В. Ященко, И.Р. Высоцкий, под. Ред. А.Л. Семенова, И. В. Ященко – М. АСТ: Астрель,</w:t>
      </w:r>
    </w:p>
    <w:p w:rsidR="003F30C9" w:rsidRPr="00EA2B7E" w:rsidRDefault="003F30C9" w:rsidP="00EA2B7E">
      <w:pPr>
        <w:pStyle w:val="listparagraphcxsplast"/>
        <w:numPr>
          <w:ilvl w:val="0"/>
          <w:numId w:val="3"/>
        </w:numPr>
        <w:spacing w:before="0" w:beforeAutospacing="0" w:after="0" w:afterAutospacing="0"/>
        <w:ind w:left="0" w:firstLine="709"/>
        <w:contextualSpacing/>
      </w:pPr>
      <w:r w:rsidRPr="00EA2B7E">
        <w:t>Математика задания 14,16 опорные задачи по геометрии. Планиметрия.  Стереометрия. Е.В.Потоскуев .Издательство «Экзамен» М.: 2022</w:t>
      </w:r>
    </w:p>
    <w:p w:rsidR="003F30C9" w:rsidRPr="00EA2B7E" w:rsidRDefault="003F30C9" w:rsidP="00EA2B7E">
      <w:pPr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</w:p>
    <w:p w:rsidR="003F30C9" w:rsidRPr="00EA2B7E" w:rsidRDefault="003F30C9" w:rsidP="00EA2B7E">
      <w:pPr>
        <w:spacing w:after="0" w:line="240" w:lineRule="auto"/>
        <w:ind w:left="120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3F30C9" w:rsidRPr="00EA2B7E" w:rsidRDefault="003F30C9" w:rsidP="00EA2B7E">
      <w:pPr>
        <w:spacing w:after="0" w:line="240" w:lineRule="auto"/>
        <w:ind w:left="120"/>
        <w:rPr>
          <w:rFonts w:ascii="Times New Roman" w:hAnsi="Times New Roman"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</w:pP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http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://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www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fipi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ru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/</w:t>
      </w:r>
      <w:r w:rsidRPr="00EA2B7E">
        <w:rPr>
          <w:rFonts w:ascii="Times New Roman" w:hAnsi="Times New Roman"/>
          <w:color w:val="111115"/>
          <w:sz w:val="24"/>
          <w:szCs w:val="24"/>
          <w:bdr w:val="none" w:sz="0" w:space="0" w:color="auto" w:frame="1"/>
          <w:shd w:val="clear" w:color="auto" w:fill="FFFFFF"/>
        </w:rPr>
        <w:t> </w:t>
      </w:r>
    </w:p>
    <w:p w:rsidR="003F30C9" w:rsidRPr="00EA2B7E" w:rsidRDefault="003F30C9" w:rsidP="00EA2B7E">
      <w:pPr>
        <w:spacing w:after="0" w:line="240" w:lineRule="auto"/>
        <w:ind w:left="120"/>
        <w:rPr>
          <w:rFonts w:ascii="Times New Roman" w:hAnsi="Times New Roman"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</w:pP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http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://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www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ege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edu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ru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/</w:t>
      </w:r>
      <w:r w:rsidRPr="00EA2B7E">
        <w:rPr>
          <w:rFonts w:ascii="Times New Roman" w:hAnsi="Times New Roman"/>
          <w:color w:val="111115"/>
          <w:sz w:val="24"/>
          <w:szCs w:val="24"/>
          <w:bdr w:val="none" w:sz="0" w:space="0" w:color="auto" w:frame="1"/>
          <w:shd w:val="clear" w:color="auto" w:fill="FFFFFF"/>
        </w:rPr>
        <w:t>   </w:t>
      </w:r>
    </w:p>
    <w:p w:rsidR="003F30C9" w:rsidRPr="00EA2B7E" w:rsidRDefault="003F30C9" w:rsidP="00EA2B7E">
      <w:pPr>
        <w:spacing w:after="0" w:line="240" w:lineRule="auto"/>
        <w:ind w:left="120"/>
        <w:rPr>
          <w:rFonts w:ascii="Times New Roman" w:hAnsi="Times New Roman"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</w:pP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http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://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www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edu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ru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/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index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r w:rsidRPr="00EA2B7E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php</w:t>
      </w:r>
      <w:r w:rsidRPr="00EA2B7E">
        <w:rPr>
          <w:rFonts w:ascii="Times New Roman" w:hAnsi="Times New Roman"/>
          <w:color w:val="111115"/>
          <w:sz w:val="24"/>
          <w:szCs w:val="24"/>
          <w:bdr w:val="none" w:sz="0" w:space="0" w:color="auto" w:frame="1"/>
          <w:shd w:val="clear" w:color="auto" w:fill="FFFFFF"/>
        </w:rPr>
        <w:t> </w:t>
      </w:r>
    </w:p>
    <w:p w:rsidR="003F30C9" w:rsidRPr="00EA2B7E" w:rsidRDefault="003F30C9" w:rsidP="00EA2B7E">
      <w:pPr>
        <w:pStyle w:val="af"/>
        <w:shd w:val="clear" w:color="auto" w:fill="FFFFFF"/>
        <w:spacing w:before="0" w:beforeAutospacing="0" w:after="0" w:afterAutospacing="0"/>
        <w:ind w:left="180"/>
        <w:rPr>
          <w:color w:val="111115"/>
        </w:rPr>
      </w:pPr>
      <w:r w:rsidRPr="00EA2B7E">
        <w:rPr>
          <w:color w:val="0000FF"/>
          <w:bdr w:val="none" w:sz="0" w:space="0" w:color="auto" w:frame="1"/>
        </w:rPr>
        <w:t>http://www.rubricon.ru/</w:t>
      </w:r>
    </w:p>
    <w:p w:rsidR="003F30C9" w:rsidRPr="00EA2B7E" w:rsidRDefault="00467FFB" w:rsidP="00EA2B7E">
      <w:pPr>
        <w:pStyle w:val="af"/>
        <w:shd w:val="clear" w:color="auto" w:fill="FFFFFF"/>
        <w:spacing w:before="0" w:beforeAutospacing="0" w:after="0" w:afterAutospacing="0"/>
        <w:ind w:left="180"/>
        <w:rPr>
          <w:bdr w:val="none" w:sz="0" w:space="0" w:color="auto" w:frame="1"/>
        </w:rPr>
      </w:pPr>
      <w:hyperlink r:id="rId6" w:history="1">
        <w:r w:rsidR="003F30C9" w:rsidRPr="00EA2B7E">
          <w:rPr>
            <w:rStyle w:val="ab"/>
            <w:bdr w:val="none" w:sz="0" w:space="0" w:color="auto" w:frame="1"/>
          </w:rPr>
          <w:t>http://www.encyclopedia.ru/</w:t>
        </w:r>
      </w:hyperlink>
    </w:p>
    <w:p w:rsidR="003F30C9" w:rsidRPr="00EA2B7E" w:rsidRDefault="003F30C9" w:rsidP="00EA2B7E">
      <w:pPr>
        <w:pStyle w:val="af"/>
        <w:shd w:val="clear" w:color="auto" w:fill="FFFFFF"/>
        <w:spacing w:before="0" w:beforeAutospacing="0" w:after="0" w:afterAutospacing="0"/>
        <w:ind w:left="180"/>
        <w:rPr>
          <w:color w:val="111115"/>
        </w:rPr>
      </w:pPr>
    </w:p>
    <w:p w:rsidR="003F30C9" w:rsidRPr="00EA2B7E" w:rsidRDefault="003F30C9" w:rsidP="00EA2B7E">
      <w:pPr>
        <w:spacing w:line="240" w:lineRule="auto"/>
        <w:ind w:left="180"/>
        <w:rPr>
          <w:rFonts w:ascii="Times New Roman" w:hAnsi="Times New Roman"/>
          <w:sz w:val="24"/>
          <w:szCs w:val="24"/>
          <w:lang w:val="ru-RU"/>
        </w:rPr>
      </w:pPr>
      <w:r w:rsidRPr="00EA2B7E">
        <w:rPr>
          <w:rFonts w:ascii="Times New Roman" w:hAnsi="Times New Roman"/>
          <w:color w:val="000000"/>
          <w:sz w:val="24"/>
          <w:szCs w:val="24"/>
          <w:lang w:val="ru-RU"/>
        </w:rPr>
        <w:t>Библиотека ЦОК</w:t>
      </w:r>
    </w:p>
    <w:p w:rsidR="003F30C9" w:rsidRDefault="003F30C9">
      <w:pPr>
        <w:sectPr w:rsidR="003F30C9">
          <w:pgSz w:w="11906" w:h="16383"/>
          <w:pgMar w:top="1134" w:right="850" w:bottom="1134" w:left="1701" w:header="720" w:footer="720" w:gutter="0"/>
          <w:cols w:space="720"/>
        </w:sectPr>
      </w:pPr>
    </w:p>
    <w:p w:rsidR="003F30C9" w:rsidRDefault="003F30C9"/>
    <w:sectPr w:rsidR="003F30C9" w:rsidSect="000367C3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F3359A"/>
    <w:multiLevelType w:val="multilevel"/>
    <w:tmpl w:val="171022C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" w15:restartNumberingAfterBreak="0">
    <w:nsid w:val="233721E7"/>
    <w:multiLevelType w:val="hybridMultilevel"/>
    <w:tmpl w:val="106C3B5A"/>
    <w:lvl w:ilvl="0" w:tplc="55C4AA44">
      <w:start w:val="1"/>
      <w:numFmt w:val="decimal"/>
      <w:lvlText w:val="%1."/>
      <w:lvlJc w:val="left"/>
      <w:pPr>
        <w:ind w:left="1068" w:hanging="360"/>
      </w:pPr>
      <w:rPr>
        <w:rFonts w:cs="Times New Roman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" w15:restartNumberingAfterBreak="0">
    <w:nsid w:val="72CA7CB8"/>
    <w:multiLevelType w:val="multilevel"/>
    <w:tmpl w:val="F44A3C8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00F4D"/>
    <w:rsid w:val="000367C3"/>
    <w:rsid w:val="0004204F"/>
    <w:rsid w:val="00081AA6"/>
    <w:rsid w:val="00100F4D"/>
    <w:rsid w:val="001E3D73"/>
    <w:rsid w:val="00210DBC"/>
    <w:rsid w:val="003F30C9"/>
    <w:rsid w:val="003F59C2"/>
    <w:rsid w:val="00401E8F"/>
    <w:rsid w:val="00467FFB"/>
    <w:rsid w:val="005205F7"/>
    <w:rsid w:val="005B1BE8"/>
    <w:rsid w:val="005E3709"/>
    <w:rsid w:val="00682A19"/>
    <w:rsid w:val="00730977"/>
    <w:rsid w:val="00784854"/>
    <w:rsid w:val="00850CFA"/>
    <w:rsid w:val="00872CFE"/>
    <w:rsid w:val="009050CE"/>
    <w:rsid w:val="0099281E"/>
    <w:rsid w:val="009954DE"/>
    <w:rsid w:val="00997D25"/>
    <w:rsid w:val="009A2375"/>
    <w:rsid w:val="009C2D12"/>
    <w:rsid w:val="00A55F7F"/>
    <w:rsid w:val="00AF5357"/>
    <w:rsid w:val="00D72A8A"/>
    <w:rsid w:val="00DA4C87"/>
    <w:rsid w:val="00DC79F5"/>
    <w:rsid w:val="00E33406"/>
    <w:rsid w:val="00EA2B7E"/>
    <w:rsid w:val="00F61607"/>
    <w:rsid w:val="00FC0A0A"/>
    <w:rsid w:val="00FC0A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382F86F"/>
  <w15:docId w15:val="{8DA1A780-0D28-47F9-8213-D64AB79D1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0AEC"/>
    <w:pPr>
      <w:spacing w:after="200" w:line="276" w:lineRule="auto"/>
    </w:pPr>
    <w:rPr>
      <w:lang w:val="en-US" w:eastAsia="en-US"/>
    </w:rPr>
  </w:style>
  <w:style w:type="paragraph" w:styleId="1">
    <w:name w:val="heading 1"/>
    <w:basedOn w:val="a"/>
    <w:next w:val="a"/>
    <w:link w:val="10"/>
    <w:uiPriority w:val="99"/>
    <w:qFormat/>
    <w:rsid w:val="00FC0AEC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FC0AEC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9"/>
    <w:qFormat/>
    <w:rsid w:val="00FC0AEC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paragraph" w:styleId="4">
    <w:name w:val="heading 4"/>
    <w:basedOn w:val="a"/>
    <w:next w:val="a"/>
    <w:link w:val="40"/>
    <w:uiPriority w:val="99"/>
    <w:qFormat/>
    <w:rsid w:val="00FC0AEC"/>
    <w:pPr>
      <w:keepNext/>
      <w:keepLines/>
      <w:spacing w:before="200"/>
      <w:outlineLvl w:val="3"/>
    </w:pPr>
    <w:rPr>
      <w:rFonts w:ascii="Cambria" w:eastAsia="Times New Roman" w:hAnsi="Cambria"/>
      <w:b/>
      <w:bCs/>
      <w:i/>
      <w:i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FC0AEC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basedOn w:val="a0"/>
    <w:link w:val="2"/>
    <w:uiPriority w:val="99"/>
    <w:locked/>
    <w:rsid w:val="00FC0AEC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9"/>
    <w:locked/>
    <w:rsid w:val="00FC0AEC"/>
    <w:rPr>
      <w:rFonts w:ascii="Cambria" w:hAnsi="Cambria" w:cs="Times New Roman"/>
      <w:b/>
      <w:bCs/>
      <w:color w:val="4F81BD"/>
    </w:rPr>
  </w:style>
  <w:style w:type="character" w:customStyle="1" w:styleId="40">
    <w:name w:val="Заголовок 4 Знак"/>
    <w:basedOn w:val="a0"/>
    <w:link w:val="4"/>
    <w:uiPriority w:val="99"/>
    <w:locked/>
    <w:rsid w:val="00FC0AEC"/>
    <w:rPr>
      <w:rFonts w:ascii="Cambria" w:hAnsi="Cambria" w:cs="Times New Roman"/>
      <w:b/>
      <w:bCs/>
      <w:i/>
      <w:iCs/>
      <w:color w:val="4F81BD"/>
    </w:rPr>
  </w:style>
  <w:style w:type="paragraph" w:styleId="a3">
    <w:name w:val="header"/>
    <w:basedOn w:val="a"/>
    <w:link w:val="a4"/>
    <w:uiPriority w:val="99"/>
    <w:rsid w:val="00FC0AEC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FC0AEC"/>
    <w:rPr>
      <w:rFonts w:cs="Times New Roman"/>
    </w:rPr>
  </w:style>
  <w:style w:type="paragraph" w:styleId="a5">
    <w:name w:val="Normal Indent"/>
    <w:basedOn w:val="a"/>
    <w:uiPriority w:val="99"/>
    <w:rsid w:val="00FC0AEC"/>
    <w:pPr>
      <w:ind w:left="720"/>
    </w:pPr>
  </w:style>
  <w:style w:type="paragraph" w:styleId="a6">
    <w:name w:val="Subtitle"/>
    <w:basedOn w:val="a"/>
    <w:next w:val="a"/>
    <w:link w:val="a7"/>
    <w:uiPriority w:val="99"/>
    <w:qFormat/>
    <w:rsid w:val="00FC0AEC"/>
    <w:pPr>
      <w:numPr>
        <w:ilvl w:val="1"/>
      </w:numPr>
      <w:ind w:left="86"/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99"/>
    <w:locked/>
    <w:rsid w:val="00FC0AEC"/>
    <w:rPr>
      <w:rFonts w:ascii="Cambria" w:hAnsi="Cambria" w:cs="Times New Roman"/>
      <w:i/>
      <w:iCs/>
      <w:color w:val="4F81BD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99"/>
    <w:qFormat/>
    <w:rsid w:val="00FC0AEC"/>
    <w:pPr>
      <w:pBdr>
        <w:bottom w:val="single" w:sz="8" w:space="4" w:color="4F81BD"/>
      </w:pBd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99"/>
    <w:locked/>
    <w:rsid w:val="00FC0AEC"/>
    <w:rPr>
      <w:rFonts w:ascii="Cambria" w:hAnsi="Cambria" w:cs="Times New Roman"/>
      <w:color w:val="17365D"/>
      <w:spacing w:val="5"/>
      <w:kern w:val="28"/>
      <w:sz w:val="52"/>
      <w:szCs w:val="52"/>
    </w:rPr>
  </w:style>
  <w:style w:type="character" w:styleId="aa">
    <w:name w:val="Emphasis"/>
    <w:basedOn w:val="a0"/>
    <w:uiPriority w:val="99"/>
    <w:qFormat/>
    <w:rsid w:val="00FC0AEC"/>
    <w:rPr>
      <w:rFonts w:cs="Times New Roman"/>
      <w:i/>
      <w:iCs/>
    </w:rPr>
  </w:style>
  <w:style w:type="character" w:styleId="ab">
    <w:name w:val="Hyperlink"/>
    <w:basedOn w:val="a0"/>
    <w:uiPriority w:val="99"/>
    <w:rsid w:val="000367C3"/>
    <w:rPr>
      <w:rFonts w:cs="Times New Roman"/>
      <w:color w:val="0000FF"/>
      <w:u w:val="single"/>
    </w:rPr>
  </w:style>
  <w:style w:type="table" w:styleId="ac">
    <w:name w:val="Table Grid"/>
    <w:basedOn w:val="a1"/>
    <w:uiPriority w:val="99"/>
    <w:rsid w:val="000367C3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d">
    <w:name w:val="caption"/>
    <w:basedOn w:val="a"/>
    <w:next w:val="a"/>
    <w:uiPriority w:val="99"/>
    <w:qFormat/>
    <w:rsid w:val="00FC0AEC"/>
    <w:pPr>
      <w:spacing w:line="240" w:lineRule="auto"/>
    </w:pPr>
    <w:rPr>
      <w:b/>
      <w:bCs/>
      <w:color w:val="4F81BD"/>
      <w:sz w:val="18"/>
      <w:szCs w:val="18"/>
    </w:rPr>
  </w:style>
  <w:style w:type="paragraph" w:styleId="ae">
    <w:name w:val="List Paragraph"/>
    <w:basedOn w:val="a"/>
    <w:uiPriority w:val="99"/>
    <w:qFormat/>
    <w:rsid w:val="009C2D12"/>
    <w:pPr>
      <w:ind w:left="720"/>
      <w:contextualSpacing/>
    </w:pPr>
  </w:style>
  <w:style w:type="paragraph" w:styleId="af">
    <w:name w:val="Normal (Web)"/>
    <w:basedOn w:val="a"/>
    <w:uiPriority w:val="99"/>
    <w:rsid w:val="00DC79F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ru-RU" w:eastAsia="ru-RU"/>
    </w:rPr>
  </w:style>
  <w:style w:type="paragraph" w:customStyle="1" w:styleId="listparagraphcxspmiddle">
    <w:name w:val="listparagraphcxspmiddle"/>
    <w:basedOn w:val="a"/>
    <w:uiPriority w:val="99"/>
    <w:rsid w:val="005205F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ru-RU" w:eastAsia="ru-RU"/>
    </w:rPr>
  </w:style>
  <w:style w:type="paragraph" w:customStyle="1" w:styleId="listparagraphcxsplast">
    <w:name w:val="listparagraphcxsplast"/>
    <w:basedOn w:val="a"/>
    <w:uiPriority w:val="99"/>
    <w:rsid w:val="005205F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897620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620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620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encyclopedia.ru/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37</Pages>
  <Words>6528</Words>
  <Characters>37214</Characters>
  <Application>Microsoft Office Word</Application>
  <DocSecurity>0</DocSecurity>
  <Lines>310</Lines>
  <Paragraphs>87</Paragraphs>
  <ScaleCrop>false</ScaleCrop>
  <Company/>
  <LinksUpToDate>false</LinksUpToDate>
  <CharactersWithSpaces>43655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user</cp:lastModifiedBy>
  <cp:revision>11</cp:revision>
  <dcterms:created xsi:type="dcterms:W3CDTF">2023-08-22T13:52:00Z</dcterms:created>
  <dcterms:modified xsi:type="dcterms:W3CDTF">2023-09-07T07:43:00Z</dcterms:modified>
</cp:coreProperties>
</file>