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D3" w:rsidRPr="00DC24D3" w:rsidRDefault="00DC24D3" w:rsidP="00DC24D3">
      <w:pPr>
        <w:shd w:val="clear" w:color="auto" w:fill="FFFFFF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0"/>
          <w:szCs w:val="24"/>
          <w:lang w:eastAsia="zh-CN"/>
        </w:rPr>
      </w:pPr>
      <w:r w:rsidRPr="00DC24D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Календарно-темат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ическое планирование   11 класс</w:t>
      </w:r>
    </w:p>
    <w:p w:rsidR="00DC24D3" w:rsidRPr="00DC24D3" w:rsidRDefault="00DC24D3" w:rsidP="00DC24D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C24D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709"/>
        <w:gridCol w:w="850"/>
        <w:gridCol w:w="709"/>
        <w:gridCol w:w="142"/>
        <w:gridCol w:w="3402"/>
        <w:gridCol w:w="4110"/>
      </w:tblGrid>
      <w:tr w:rsidR="00DC24D3" w:rsidRPr="00DC24D3" w:rsidTr="009F6275">
        <w:trPr>
          <w:trHeight w:val="583"/>
          <w:tblHeader/>
        </w:trPr>
        <w:tc>
          <w:tcPr>
            <w:tcW w:w="675" w:type="dxa"/>
            <w:vMerge w:val="restart"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DC24D3" w:rsidRPr="00DC24D3" w:rsidRDefault="00DC24D3" w:rsidP="00DC24D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(разделы, темы)</w:t>
            </w: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9" w:type="dxa"/>
            <w:vMerge w:val="restart"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DC24D3" w:rsidRPr="00DC24D3" w:rsidRDefault="00DC24D3" w:rsidP="00DC24D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1701" w:type="dxa"/>
            <w:gridSpan w:val="3"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Даты</w:t>
            </w:r>
          </w:p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Знать/Уметь/ Понимать</w:t>
            </w:r>
          </w:p>
        </w:tc>
        <w:tc>
          <w:tcPr>
            <w:tcW w:w="4110" w:type="dxa"/>
            <w:vMerge w:val="restart"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Универсальные учебные действия</w:t>
            </w:r>
          </w:p>
        </w:tc>
      </w:tr>
      <w:tr w:rsidR="00DC24D3" w:rsidRPr="00DC24D3" w:rsidTr="009F6275">
        <w:trPr>
          <w:trHeight w:val="389"/>
          <w:tblHeader/>
        </w:trPr>
        <w:tc>
          <w:tcPr>
            <w:tcW w:w="675" w:type="dxa"/>
            <w:vMerge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C24D3" w:rsidRPr="00DC24D3" w:rsidRDefault="00DC24D3" w:rsidP="00DC24D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Судьба России в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веке. Основные направления, темы и проблемы русской литературы.</w:t>
            </w:r>
            <w:r w:rsidR="009F6275"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Характеристика литературного процесса начала </w:t>
            </w:r>
            <w:r w:rsidR="009F6275" w:rsidRPr="00DC24D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XX</w:t>
            </w:r>
            <w:r w:rsidR="009F6275"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века. Направления философской мысли начала столетия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закономерности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историко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литературного процесса; сведения об отдельных периодах его развития; черты литературных направлений и течений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</w:t>
            </w:r>
            <w:r w:rsid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3" w:type="dxa"/>
          </w:tcPr>
          <w:p w:rsidR="00DC24D3" w:rsidRPr="00DC24D3" w:rsidRDefault="009F6275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>. Темы и мотивы рассказов писателя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закономерности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историко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литературного процесса; сведения об отдельных периодах его развития; черты литературных направлений и течений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</w:t>
            </w:r>
            <w:r w:rsid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</w:t>
            </w:r>
          </w:p>
        </w:tc>
      </w:tr>
      <w:tr w:rsidR="00DC24D3" w:rsidRPr="00DC24D3" w:rsidTr="009F6275">
        <w:tc>
          <w:tcPr>
            <w:tcW w:w="4928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Литература начала 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XX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4928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Писатели-реалисты начала 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XX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253" w:type="dxa"/>
          </w:tcPr>
          <w:p w:rsidR="00DC24D3" w:rsidRPr="00DC24D3" w:rsidRDefault="009F6275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Тема любви в произведениях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 «Чистый понедельник».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Родины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самостоятельное выделение и формулирование познавательной цели; 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4253" w:type="dxa"/>
          </w:tcPr>
          <w:p w:rsidR="00E006E7" w:rsidRPr="00DC24D3" w:rsidRDefault="00E006E7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Социально-философская проблематика рассказов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 («Господин из Сан-Франциско»)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самостоятельное выделение и формулирование познавательной цели; 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253" w:type="dxa"/>
          </w:tcPr>
          <w:p w:rsidR="00E006E7" w:rsidRDefault="00E006E7" w:rsidP="00E006E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Лирика И. А. Бунина. Её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филисофичность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лаконизм и изысканность.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2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253" w:type="dxa"/>
          </w:tcPr>
          <w:p w:rsidR="00DC24D3" w:rsidRPr="00DC24D3" w:rsidRDefault="00086EAC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Л.Н.Андреева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>. На перепутьях реализма и модернизма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Анализ рассказа «Иуда Искариот»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253" w:type="dxa"/>
          </w:tcPr>
          <w:p w:rsidR="00DC24D3" w:rsidRPr="00E006E7" w:rsidRDefault="00E006E7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Основные этапы жизни и творчества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Л.Н.Андреева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>. На перепутьях реализма и модернизма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Проблематика рассказа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lastRenderedPageBreak/>
              <w:t>Л.Н.Андреева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 «Большой шлем». </w:t>
            </w:r>
            <w:r>
              <w:rPr>
                <w:rFonts w:ascii="Times New Roman" w:hAnsi="Times New Roman"/>
                <w:color w:val="000000"/>
                <w:sz w:val="24"/>
              </w:rPr>
              <w:t>Трагическое мироощущение автора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8.</w:t>
            </w:r>
          </w:p>
        </w:tc>
        <w:tc>
          <w:tcPr>
            <w:tcW w:w="4253" w:type="dxa"/>
          </w:tcPr>
          <w:p w:rsidR="00E006E7" w:rsidRPr="00DC24D3" w:rsidRDefault="00E006E7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Введение в курс русской литературы ХХ века. 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новные этапы жизни и творчества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>. Проблематика рассказов писателя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253" w:type="dxa"/>
          </w:tcPr>
          <w:p w:rsidR="00E006E7" w:rsidRPr="00DC24D3" w:rsidRDefault="00E006E7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Своеобразие сюжета повести А.И. Куприна "Олеся".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Любовь как высшая ценность мира в рассказе «Гранатовый браслет».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4253" w:type="dxa"/>
          </w:tcPr>
          <w:p w:rsidR="00DC24D3" w:rsidRPr="00F1606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Трагическая история любви </w:t>
            </w:r>
            <w:proofErr w:type="spellStart"/>
            <w:r w:rsidRP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Желткова</w:t>
            </w:r>
            <w:proofErr w:type="spellEnd"/>
            <w:r w:rsidRP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 пробуждение души Веры Шеиной. Поэтика рассказа.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Структурирование знаний;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осознанное и произвольное построение речевого высказывания в устной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 Горький. Жизнь и творчество. Ранние романтические рассказы.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29.09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«Старуха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Изергиль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 Проблематика и особенности композиции рассказа.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15.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«На дне» как социально-философская драма. Смысл названия произведения.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«Три правды» в пьесе и их трагическое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Столкновение.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left="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Новаторство Горького-драматурга. Сценическая судьба пьесы.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18-19.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Сочинение по творчеству М. Горького.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11.10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писать рецензии на прочитанные произведения и сочинения различных жанров 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для создания связного текста (устного и письменного) на предложенную тему с учетом норм русского литературного языка.</w:t>
            </w:r>
          </w:p>
        </w:tc>
      </w:tr>
      <w:tr w:rsidR="00DC24D3" w:rsidRPr="00DC24D3" w:rsidTr="009F6275">
        <w:tc>
          <w:tcPr>
            <w:tcW w:w="4928" w:type="dxa"/>
            <w:gridSpan w:val="2"/>
          </w:tcPr>
          <w:p w:rsidR="00DC24D3" w:rsidRPr="00DC24D3" w:rsidRDefault="00DC24D3" w:rsidP="00DC24D3">
            <w:pPr>
              <w:tabs>
                <w:tab w:val="left" w:pos="4204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 xml:space="preserve">           Серебряный век русской поэзии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DC24D3" w:rsidRPr="00DC24D3" w:rsidRDefault="00DC24D3" w:rsidP="00DC24D3">
            <w:pPr>
              <w:tabs>
                <w:tab w:val="left" w:pos="420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Символизм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tabs>
                <w:tab w:val="left" w:pos="420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Русский символизм и его истоки. В.Я. Брюсов как основоположник русского символизма. Проблематика и стиль произведений</w:t>
            </w:r>
            <w:r w:rsidRPr="00E006E7"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  <w:t xml:space="preserve"> поэта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ab/>
            </w:r>
          </w:p>
          <w:p w:rsidR="00DC24D3" w:rsidRPr="00DC24D3" w:rsidRDefault="00DC24D3" w:rsidP="00DC24D3">
            <w:pPr>
              <w:tabs>
                <w:tab w:val="left" w:pos="4204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Самостоятельное выделение и формулирование познавательной цели; 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4253" w:type="dxa"/>
          </w:tcPr>
          <w:p w:rsidR="00DC24D3" w:rsidRPr="00F1606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К. Д. Бальмонт. Поэзия как выразительница «говора стихий».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Умения произвольно и выразительно строить контекстную речь с учетом целей коммуникации, особенностей слушателя; умения строить план с выделением существенной и дополнительной информации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4253" w:type="dxa"/>
          </w:tcPr>
          <w:p w:rsidR="00DC24D3" w:rsidRPr="00F1606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 Белый. Ликующие мироощущение, философские раздумья поэта.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Умения произвольно и выразительно строить контекстную речь с учетом целей коммуникации, особенностей слушателя; умения строить план с выделением существенной и дополнительной информации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Акмеизм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4253" w:type="dxa"/>
          </w:tcPr>
          <w:p w:rsidR="00DC24D3" w:rsidRPr="00F1606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Западноевропейские и отечественные истоки акмеизма.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факты жизни и творчества писателей –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Умения произвольно и выразительно строить контекстную речь с учетом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целей коммуникации, особенностей слушателя; умения строить план с выделением существенной и дополнительной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информаци</w:t>
            </w:r>
            <w:proofErr w:type="spellEnd"/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24.</w:t>
            </w:r>
          </w:p>
        </w:tc>
        <w:tc>
          <w:tcPr>
            <w:tcW w:w="4253" w:type="dxa"/>
          </w:tcPr>
          <w:p w:rsidR="00DC24D3" w:rsidRPr="00F1606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60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Н.С. Гумилёв. Слово о поэте. Романтический герой. Лирика Гумилёва. Проблематика и поэтика лирики Н.С. Гумилёва.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Блок.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08.11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Самостоятельное выделение и формулирование познавательной цели; 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 страшного мира в лирике А. Блока. «Незнакомка», «Ночь, улица, фонарь, аптека…», «В ресторане», «Фабрика».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раскрывать конкретно – 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традицией.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28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4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 Родины в лирике А. Блока. «Россия», «Река раскинулась», «На железной дороге».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ind w:right="1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Поэма «Двенадцать». История создания поэмы. Герои, сюжет, композиция.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Новокрестьянская</w:t>
            </w:r>
            <w:proofErr w:type="spellEnd"/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поэзия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Художественные и идейно-нравственные аспекты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новокрестьянской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поэзии. Н.А. Клюев. С.А. Есенин. Жизнь и творчество. Ранняя лирика. «Гой ты, Русь моя родная!...», «Письмо матери».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Самостоятельное выделение и формулирование познавательной цели; 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Тема России в лирике Есенина. «Я покинул родимый дом…», «Русь </w:t>
            </w: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советская», «Спит ковыль. Равнина дорогая…», «Возвращение на Родину…».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Самостоятельное выделение и формулирование познавательной цели; - поиск и выделение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32.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Любовная тема в лирике Есенина. «Не бродить, не мять в кустах багряных…», «Собаке Качалова», «Шаганэ, ты моя, Шаганэ!...».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Тема быстротечности человеческого бытия в лирике Есенина. Трагизм восприятия гибели русской деревне. «Не жалею, не зову, не плачу…», «Мы теперь уходим понемногу…», «Сорокоуст».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34.</w:t>
            </w:r>
          </w:p>
        </w:tc>
        <w:tc>
          <w:tcPr>
            <w:tcW w:w="4253" w:type="dxa"/>
          </w:tcPr>
          <w:p w:rsidR="00DC24D3" w:rsidRPr="00E006E7" w:rsidRDefault="00E006E7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Сочинение по творчеству А.А. Блока и С.А. Есенина.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используя сведения по истории и теории литературы;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35.</w:t>
            </w:r>
          </w:p>
        </w:tc>
        <w:tc>
          <w:tcPr>
            <w:tcW w:w="4253" w:type="dxa"/>
          </w:tcPr>
          <w:p w:rsidR="00DC24D3" w:rsidRPr="00DC24D3" w:rsidRDefault="00E006E7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Страницы жизни и творчества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. Основные мотивы лирики поэта, философичность его поэзии («Бессонница. </w:t>
            </w:r>
            <w:r>
              <w:rPr>
                <w:rFonts w:ascii="Times New Roman" w:hAnsi="Times New Roman"/>
                <w:color w:val="000000"/>
                <w:sz w:val="24"/>
              </w:rPr>
              <w:t>Гомер. Тугие паруса…», «За гремучую доблесть грядущих веков…»)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01.12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4253" w:type="dxa"/>
          </w:tcPr>
          <w:p w:rsidR="00DC24D3" w:rsidRPr="00E006E7" w:rsidRDefault="00E006E7" w:rsidP="00DC24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Художественное 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закономерности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историко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литературного процесса; сведения об отдельных периодах его развития; черты литературных направлений и течений.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Умения произвольно и выразительно строить контекстную речь с учетом целей коммуникации, особенностей слушателя; умения строить план с выделением существенной и дополнительной информации.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37.</w:t>
            </w:r>
          </w:p>
        </w:tc>
        <w:tc>
          <w:tcPr>
            <w:tcW w:w="4253" w:type="dxa"/>
          </w:tcPr>
          <w:p w:rsidR="00DC24D3" w:rsidRPr="00E006E7" w:rsidRDefault="00DC24D3" w:rsidP="00E006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 </w:t>
            </w:r>
            <w:r w:rsidR="00E006E7"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Футуриз</w:t>
            </w:r>
            <w:r w:rsidR="00E006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м как литературное направление. </w:t>
            </w:r>
            <w:r w:rsidR="00E006E7"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В.В. Маяковский.     Художественный мир ранней лирики Маяковского «А Вы могли бы?», «Послушайте», «Скрипка и немножко нервно».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закономерности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историко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литературного процесса; сведения об отдельных периодах его развития; черты литературных направлений и течений.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Умения произвольно и выразительно строить контекстную речь с учетом целей коммуникации, особенностей слушателя; умения строить план с выделением существенной и дополнительной информации.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38.</w:t>
            </w:r>
          </w:p>
        </w:tc>
        <w:tc>
          <w:tcPr>
            <w:tcW w:w="4253" w:type="dxa"/>
          </w:tcPr>
          <w:p w:rsidR="00DC24D3" w:rsidRPr="00DC24D3" w:rsidRDefault="00E006E7" w:rsidP="00E006E7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Художественный мир поэмы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 «Облако в штанах»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 познавательной цели; - поиск и выделение необходимой информации; применение методов информационного поиска, в том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39.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Пафос революционного переустройства мира. Сатирический пафос лирики. «Прозаседавшиеся».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08.12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Своеобразие любовной лирики Маяковского. «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Лиличка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!», «Письмо Татьяне Яковлевой».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41.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Тема поэта и поэзии в творчестве Маяковского. «Юбилейное», «Разговор с фининспектором о поэзии», «Сергею Есенину».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Литературы 30-х годов XX века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42.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Сложность творческих поисков и писательских судеб в 30-е годы. М.А. Булгаков. Жизнь и творчество.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Умения произвольно и выразительно строить контекстную речь с учетом целей коммуникации, особенностей слушателя; умения строить план с выделением существенной и дополнительной информации.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43.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М.А</w:t>
            </w:r>
            <w:r w:rsidR="00B224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Булгаков. Роман «Доктор Живаго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 Система образов. Обзор.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before="60"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История создания и публикации романа «Мастер и Маргарита».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  <w:tcBorders>
              <w:bottom w:val="single" w:sz="12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45.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Проблемы и герои романа Булгакова «Мастер и Маргарита». Роль эпиграфа.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22.12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используя сведения по истории и теории литературы; анализировать эпизод (сцену)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  <w:tcBorders>
              <w:bottom w:val="single" w:sz="12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  <w:tcBorders>
              <w:top w:val="single" w:sz="12" w:space="0" w:color="auto"/>
              <w:bottom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46.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«Мастер и Маргарита» - апология творчества и идеальной любви в атмосфере отчаяния и мрака.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  <w:tcBorders>
              <w:top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Своеобразие жанра и композиции романа. Сочетание реальности и фантастики.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 Использовать приобретенные знания и умения в практической деятельности и повседневной жизни для создания связного текста (устного и письменного) на предложенную тему с учетом норм русского литературного языка.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Сочинение по роману М.А. Булгакова «Мастер и Маргарита».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29.12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писать рецензии на прочитанные произведения и сочинения различных жанров на литературные темы.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Использовать приобретенные знания и умения в практической деятельности и повседневной жизни для создания связного текста (устного и письменного) на предложенную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тему с учетом норм русского литературного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49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А.П. Платонов. Жизнь и творчество. Повесть «Котлован». Высокий пафос и острая сатира.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17.01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Самостоятельное выделение и формулирование познавательной цели; 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50.</w:t>
            </w:r>
          </w:p>
        </w:tc>
        <w:tc>
          <w:tcPr>
            <w:tcW w:w="4253" w:type="dxa"/>
          </w:tcPr>
          <w:p w:rsidR="00DC24D3" w:rsidRPr="00DC24D3" w:rsidRDefault="00F16063" w:rsidP="00DC24D3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Рассказ «Возвращение». Проблематика рассказа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51.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0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А.А. Ахматова. Жизнь и творчество. Художественное своеобразие и поэтическое мастерство любовной лирики. «Песня последней встречи», «Сжала руки под тёмной вуалью…».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19.01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Самостоятельное выделение и формулирование познавательной цели; 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52.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Судьба России и судьба поэта в лирике Ахматовой. «Мне ни к чему одические рати…», «Мне голос был. Он звал </w:t>
            </w:r>
            <w:proofErr w:type="spellStart"/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утешно</w:t>
            </w:r>
            <w:proofErr w:type="spellEnd"/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…», «Родная земля», «Приморский сонет».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24.01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раскрывать конкретно – историческое и общечеловеческое содержание изученных литературных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произведений; связывать литературную классику со временем написания, с современностью и традицией.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коммуникации; владение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53.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Поэма «Реквием». Трагедия народа и поэта. Тема суда времени и исторической памяти. Особенности жанра и композиции поэмы.</w:t>
            </w:r>
          </w:p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26.01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54.</w:t>
            </w:r>
          </w:p>
        </w:tc>
        <w:tc>
          <w:tcPr>
            <w:tcW w:w="4253" w:type="dxa"/>
          </w:tcPr>
          <w:p w:rsidR="00DC24D3" w:rsidRPr="00DC24D3" w:rsidRDefault="0054584C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Страницы жизни и творчества Н.А.</w:t>
            </w:r>
            <w:r w:rsidR="00B224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63A1">
              <w:rPr>
                <w:rFonts w:ascii="Times New Roman" w:hAnsi="Times New Roman"/>
                <w:color w:val="000000"/>
                <w:sz w:val="24"/>
              </w:rPr>
              <w:t>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55.</w:t>
            </w:r>
          </w:p>
        </w:tc>
        <w:tc>
          <w:tcPr>
            <w:tcW w:w="4253" w:type="dxa"/>
          </w:tcPr>
          <w:p w:rsidR="00DC24D3" w:rsidRPr="00DC24D3" w:rsidRDefault="0054584C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Образ Павки Корчагина как символ мужества, героизма и силы духа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Самостоятельное выделение и формулирование познавательной цели; 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56.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М.И. Цветаева. Жизнь и творчество. Тема поэта и поэзии в лирике Цветаевой. «Моим стихам, написанным так рано…», «Стихи к Блоку», («Имя твоё – птица в руке…»), «Кто создан из камня, кто из глины…», «Попытка ревности», «Стихи к Пушкину».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57.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 xml:space="preserve">Тема родины. Своеобразие поэтического стиля. «Тоска по Родине! Давно…», «Стихи о Москве». 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07.02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М.А. Шолохов. Жизнь. Творче</w:t>
            </w:r>
            <w:r w:rsidR="00F1606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ство. Личность. «Донские рассказы»</w:t>
            </w: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 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59.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«Тихий Дон» - роман-эпопея о всенародной трагедии. Широта эпического повествования.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используя сведения по истории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Действия нравственно этического оценивания через выявление морального содержания и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60.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Проблемы и герои романа. Система образов романа.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язы</w:t>
            </w:r>
            <w:proofErr w:type="spellEnd"/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61.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Образ главного героя. Проблема гуманизма в эпопее.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62.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Трагедия целого народа и судьба Григория Мелехова в романе «Тихий Дон».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63.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Женские судьбы в романе «Тихий Дон». Мастерство М.А. Шолохова в романе «Тихий Дон</w:t>
            </w:r>
            <w:proofErr w:type="gramStart"/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» .</w:t>
            </w:r>
            <w:proofErr w:type="gramEnd"/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64-65.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Сочинение по творчеству Шолохова.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23.02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писать рецензии на прочитанные произведения и сочинения различных жанров на литературные темы.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Использовать приобретенные знания и умения в практической деятельности и повседневной жизни для создания связного текста (устного и письменного) на предложенную тему с учетом норм русского литературного языка.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Литература периода Великой Отечественной войны.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66.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6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Человек на войне, правда о ней. Реалии и романтика в описании войны.</w:t>
            </w:r>
            <w:r w:rsidRPr="00DC24D3"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  <w:t xml:space="preserve"> К. Д. Воробьев  «Убиты под Москвой».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закономерности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историко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литературного процесса; сведения об отдельных периодах его развития; черты литературных направлений и течений.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67</w:t>
            </w:r>
          </w:p>
        </w:tc>
        <w:tc>
          <w:tcPr>
            <w:tcW w:w="4253" w:type="dxa"/>
          </w:tcPr>
          <w:p w:rsidR="00DC24D3" w:rsidRPr="00DC24D3" w:rsidRDefault="0054584C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Страницы жизни и творчества А.А.</w:t>
            </w:r>
            <w:r w:rsidR="00B224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Фадеева. История создания романа «Молодая гвардия». </w:t>
            </w:r>
            <w:r>
              <w:rPr>
                <w:rFonts w:ascii="Times New Roman" w:hAnsi="Times New Roman"/>
                <w:color w:val="000000"/>
                <w:sz w:val="24"/>
              </w:rPr>
              <w:t>Жизненная правда и художественный вымысел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68.</w:t>
            </w:r>
          </w:p>
        </w:tc>
        <w:tc>
          <w:tcPr>
            <w:tcW w:w="4253" w:type="dxa"/>
          </w:tcPr>
          <w:p w:rsidR="00DC24D3" w:rsidRPr="00DC24D3" w:rsidRDefault="0054584C" w:rsidP="0054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Система образов в романе «Молодая гвардия». </w:t>
            </w:r>
            <w:r>
              <w:rPr>
                <w:rFonts w:ascii="Times New Roman" w:hAnsi="Times New Roman"/>
                <w:color w:val="000000"/>
                <w:sz w:val="24"/>
              </w:rPr>
              <w:t>Героизм и мужество молодогвардейцев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69.</w:t>
            </w:r>
          </w:p>
        </w:tc>
        <w:tc>
          <w:tcPr>
            <w:tcW w:w="4253" w:type="dxa"/>
          </w:tcPr>
          <w:p w:rsidR="00DC24D3" w:rsidRPr="00DC24D3" w:rsidRDefault="00F16063" w:rsidP="005458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Б. Васильев «В списках не значился». </w:t>
            </w:r>
            <w:r w:rsidR="0054584C" w:rsidRPr="00C063A1">
              <w:rPr>
                <w:rFonts w:ascii="Times New Roman" w:hAnsi="Times New Roman"/>
                <w:color w:val="000000"/>
                <w:sz w:val="24"/>
              </w:rPr>
              <w:t>Мужество и героизм защитников Родины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09.03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70.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А.Т. Твардовский. Жизнь и творчество. Размышление </w:t>
            </w:r>
            <w:proofErr w:type="gram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настоящем и будущем Родины</w:t>
            </w:r>
            <w:proofErr w:type="gram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«Вся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суть в одном единственном завете…», «Памяти матери», «Памяти Гагарина».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09.03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71.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="00F16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П.Астафьев</w:t>
            </w:r>
            <w:proofErr w:type="spellEnd"/>
            <w:r w:rsidRPr="00D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«Где-то гремит война».</w:t>
            </w:r>
          </w:p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14.03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72-73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УРР Сочинение.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Новое осмысление военной темы в литературе 50-90-х годов.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16.03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16.03</w:t>
            </w:r>
          </w:p>
        </w:tc>
        <w:tc>
          <w:tcPr>
            <w:tcW w:w="851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65" w:type="dxa"/>
            <w:gridSpan w:val="6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  <w:t>ПОЭЗИЯ И ПРОЗА  ВТОРОЙ ПОЛОВИНЫ XX века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74.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Поэзия периода «оттепели». Авторская песня.</w:t>
            </w:r>
          </w:p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21.03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закономерности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историко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литературного процесса; сведения об отдельных периодах его развития; черты литературных направлений и течений.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75.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Лирика Б. Окуджавы,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В.Высоцкого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,</w:t>
            </w:r>
          </w:p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Е. Евтушенко,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А.Вознесенского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,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И.А. Бродского,</w:t>
            </w:r>
            <w:r w:rsidRPr="00DC24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Заболоцкого,  М. Рубцова.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закономерности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историко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литературного процесса; сведения об отдельных периодах его развития; черты литературных направлений и течений.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76.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Б.А. Пастернак. Жизнь и творчество. Основные темы и мотивы поэзии. «Февраль. Достань чернил и плакать!...», «Зимняя ночь», «Гамлет».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77.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Философский характер лирики Пастернака. «Определение поэзии», «Во всём мне хочется дойти…».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78.</w:t>
            </w:r>
          </w:p>
        </w:tc>
        <w:tc>
          <w:tcPr>
            <w:tcW w:w="4253" w:type="dxa"/>
          </w:tcPr>
          <w:p w:rsidR="00DC24D3" w:rsidRPr="00DC24D3" w:rsidRDefault="00F16063" w:rsidP="00DC2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8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А.И.</w:t>
            </w:r>
            <w:r w:rsidR="00B224D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Солженицын. Жизнь и творчество. Повесть «Один день из жизни Ивана Денисовича». Своеобразие раскрытия «лагерной» темы.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грамматическими и синтаксическими нормами родного язык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79.</w:t>
            </w:r>
          </w:p>
        </w:tc>
        <w:tc>
          <w:tcPr>
            <w:tcW w:w="4253" w:type="dxa"/>
          </w:tcPr>
          <w:p w:rsidR="00DC24D3" w:rsidRPr="00DC24D3" w:rsidRDefault="00F1606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Образ Ивана Денисовича Шухова. Нравственная прочность и устойчивость героя.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06.04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80.</w:t>
            </w:r>
          </w:p>
        </w:tc>
        <w:tc>
          <w:tcPr>
            <w:tcW w:w="4253" w:type="dxa"/>
          </w:tcPr>
          <w:p w:rsidR="00DC24D3" w:rsidRPr="00DC24D3" w:rsidRDefault="00F1606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«Крохотки». Содержание рассказов.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81.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В.Т. Шаламов. Жизнь и творчество.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82.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В.Т. Шаламов. Проблематика и поэтика рассказов «На представку», «Сентенция»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83.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В.М. Шукшин. Жизнь и творчество.</w:t>
            </w:r>
            <w:r w:rsidR="00F1606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="00F16063" w:rsidRPr="00DC24D3"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Рассказы.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4253" w:type="dxa"/>
          </w:tcPr>
          <w:p w:rsidR="00DC24D3" w:rsidRPr="00DC24D3" w:rsidRDefault="00F1606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В.П. Астафьев. Взаимоотношения человека и природы в романе «Царь-рыба».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85.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В.П. Астафьев. Взаимоотношения человека и природы в романе «Царь-рыба».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факты жизни и творчества писателей –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86.</w:t>
            </w:r>
          </w:p>
        </w:tc>
        <w:tc>
          <w:tcPr>
            <w:tcW w:w="4253" w:type="dxa"/>
          </w:tcPr>
          <w:p w:rsidR="00DC24D3" w:rsidRPr="00DC24D3" w:rsidRDefault="0054584C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В.Г. Распутин «Живи и помни»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Действия нравственно этического оценивания через выявление морального содержания и нравственного значения действий персонажей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87.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В.Г.  Распутин. Народ, его история, его земля в повести «Прощание с Матёрой».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88.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М.  </w:t>
            </w:r>
            <w:r w:rsidRPr="00DC24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Абрамов. Повести «Пелагея», «Алька».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89.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Ю.В. Трифонов. «Вечные темы и нравственные проблемы в повести «Обмен».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02.05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65" w:type="dxa"/>
            <w:gridSpan w:val="6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Литература конца 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XX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- начала 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XXI</w:t>
            </w: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90.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Проблематика, конфликт, система образов, концепция пьесы Вампилов </w:t>
            </w:r>
            <w:proofErr w:type="gram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а </w:t>
            </w:r>
            <w:r w:rsidRPr="00DC24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«</w:t>
            </w:r>
            <w:proofErr w:type="gramEnd"/>
            <w:r w:rsidRPr="00DC24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Старший сын».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Проблематика, конфликт, система образов, концепция пьесы Вампилова </w:t>
            </w:r>
            <w:r w:rsidRPr="00DC24D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«Старший сын».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04.05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связь с проблематикой произведения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92.</w:t>
            </w:r>
          </w:p>
        </w:tc>
        <w:tc>
          <w:tcPr>
            <w:tcW w:w="4253" w:type="dxa"/>
          </w:tcPr>
          <w:p w:rsidR="00DC24D3" w:rsidRPr="00DC24D3" w:rsidRDefault="0090601E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Разнообразие повествовательных форм в изображен</w:t>
            </w:r>
            <w:r>
              <w:rPr>
                <w:rFonts w:ascii="Times New Roman" w:hAnsi="Times New Roman"/>
                <w:color w:val="000000"/>
                <w:sz w:val="24"/>
              </w:rPr>
              <w:t>ии жизни современного общества. Ч.Т. Айтматов роман "Плаха"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09.05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основные факты жизни и творчества писателей – классиков 19-20 вв., этапы их творческой эволюции.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93.</w:t>
            </w:r>
          </w:p>
        </w:tc>
        <w:tc>
          <w:tcPr>
            <w:tcW w:w="4253" w:type="dxa"/>
          </w:tcPr>
          <w:p w:rsidR="00DC24D3" w:rsidRPr="00DC24D3" w:rsidRDefault="0090601E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Разнообразие повествовательных форм в изображен</w:t>
            </w:r>
            <w:r>
              <w:rPr>
                <w:rFonts w:ascii="Times New Roman" w:hAnsi="Times New Roman"/>
                <w:color w:val="000000"/>
                <w:sz w:val="24"/>
              </w:rPr>
              <w:t>ии жизни современного общества. Ч.Т. Айтматов роман "Плаха"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94.</w:t>
            </w:r>
          </w:p>
        </w:tc>
        <w:tc>
          <w:tcPr>
            <w:tcW w:w="4253" w:type="dxa"/>
          </w:tcPr>
          <w:p w:rsidR="00DC24D3" w:rsidRPr="00DC24D3" w:rsidRDefault="008C07C6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Е.Замятин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  <w:t>. Роман-антиутопия «Мы»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065" w:type="dxa"/>
            <w:gridSpan w:val="6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Из зарубежной литературы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rPr>
          <w:trHeight w:val="789"/>
        </w:trPr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95.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53" w:type="dxa"/>
          </w:tcPr>
          <w:p w:rsidR="00DC24D3" w:rsidRPr="00DC24D3" w:rsidRDefault="0090601E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Разнообразие тем и проблем в зарубежной прозе ХХ века. Стран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ицы жизни и творчества писателя </w:t>
            </w: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Р. 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 «451 градус по </w:t>
            </w:r>
            <w:r w:rsidRPr="00C063A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Фаренгейту».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история произведения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Уметь анализировать и интерпретировать литературное произведение, используя сведения по истории и теории литературы; анализировать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96</w:t>
            </w:r>
          </w:p>
        </w:tc>
        <w:tc>
          <w:tcPr>
            <w:tcW w:w="4253" w:type="dxa"/>
          </w:tcPr>
          <w:p w:rsidR="00DC24D3" w:rsidRPr="00DC24D3" w:rsidRDefault="0090601E" w:rsidP="00F1606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 xml:space="preserve">Проблематика и сюжет произведения Э. М. Ремарк «Три товарища».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жанра и композиции. Система образов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Э.М. Хемингуэй. Слово о писателе и его романах «И восходит солнце», «Прощай, оружие!».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соотносить художественную литературу с фактами общественной жизни и культуры; раскрывать роль литературы в духовном и культурном развитии общества.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98 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Духовно-нравственные проблемы повести «Старик и море».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соотносить художественную литературу с фактами общественной жизни и культуры; раскрывать роль литературы в духовном и культурном развитии общества.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-применение методов информационного поиска, в том 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lastRenderedPageBreak/>
              <w:t>99</w:t>
            </w:r>
          </w:p>
        </w:tc>
        <w:tc>
          <w:tcPr>
            <w:tcW w:w="4253" w:type="dxa"/>
          </w:tcPr>
          <w:p w:rsidR="00DC24D3" w:rsidRPr="00DC24D3" w:rsidRDefault="0090601E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063A1">
              <w:rPr>
                <w:rFonts w:ascii="Times New Roman" w:hAnsi="Times New Roman"/>
                <w:color w:val="000000"/>
                <w:sz w:val="24"/>
              </w:rPr>
              <w:t>Общий обзор зарубежной драматургии ХХ века. Своеобразие конфликта в пьесе. Парадоксы жизни и человеческих судеб в мире условностей и мнимых ценностей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C063A1">
              <w:rPr>
                <w:rFonts w:ascii="Times New Roman" w:hAnsi="Times New Roman"/>
                <w:color w:val="000000"/>
                <w:sz w:val="24"/>
              </w:rPr>
              <w:t>Пигмалион</w:t>
            </w:r>
            <w:proofErr w:type="spellEnd"/>
            <w:r w:rsidRPr="00C063A1">
              <w:rPr>
                <w:rFonts w:ascii="Times New Roman" w:hAnsi="Times New Roman"/>
                <w:color w:val="000000"/>
                <w:sz w:val="24"/>
              </w:rPr>
              <w:t>» и др.)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Уметь анализировать и интерпретировать литературное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100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Зарубежная проза и поэзия на современном этапе.</w:t>
            </w:r>
          </w:p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Д.Б. Шоу «Дом, гд</w:t>
            </w:r>
            <w:r w:rsidR="0090601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 разбиваются сердца». Духовно-</w:t>
            </w: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нравственные проблемы пьесы.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Знать основные закономерности </w:t>
            </w:r>
            <w:proofErr w:type="spellStart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историко</w:t>
            </w:r>
            <w:proofErr w:type="spellEnd"/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– литературного процесса; сведения об отдельных периодах его развития; черты литературных направлений и течений.</w:t>
            </w: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Самостоятельное выделение и формулирование познавательной цели;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поиск и выделение необходимой информации; </w:t>
            </w:r>
          </w:p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-применение методов информационного поиска, в том числе с помощью компьютерных средств.</w:t>
            </w: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0"/>
                <w:szCs w:val="24"/>
                <w:lang w:eastAsia="zh-CN"/>
              </w:rPr>
              <w:t>101-102</w:t>
            </w: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Контрольная работа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25.05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C24D3" w:rsidRPr="00DC24D3" w:rsidTr="009F6275">
        <w:tc>
          <w:tcPr>
            <w:tcW w:w="675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3" w:type="dxa"/>
          </w:tcPr>
          <w:p w:rsidR="00DC24D3" w:rsidRPr="00DC24D3" w:rsidRDefault="00DC24D3" w:rsidP="00DC24D3">
            <w:pPr>
              <w:spacing w:after="0" w:line="240" w:lineRule="auto"/>
              <w:ind w:right="16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ИТОГО: </w:t>
            </w: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</w:pPr>
            <w:r w:rsidRPr="00DC24D3">
              <w:rPr>
                <w:rFonts w:ascii="Times New Roman" w:eastAsia="SimSun" w:hAnsi="Times New Roman" w:cs="Times New Roman"/>
                <w:b/>
                <w:szCs w:val="24"/>
                <w:lang w:eastAsia="zh-CN"/>
              </w:rPr>
              <w:t>102</w:t>
            </w:r>
          </w:p>
        </w:tc>
        <w:tc>
          <w:tcPr>
            <w:tcW w:w="850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DC24D3" w:rsidRPr="00DC24D3" w:rsidRDefault="00DC24D3" w:rsidP="00DC24D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DC24D3" w:rsidRPr="00DC24D3" w:rsidRDefault="00DC24D3" w:rsidP="00DC24D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62510" w:rsidRDefault="00162510"/>
    <w:sectPr w:rsidR="00162510" w:rsidSect="00DC24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643464"/>
    <w:lvl w:ilvl="0">
      <w:numFmt w:val="bullet"/>
      <w:lvlText w:val="*"/>
      <w:lvlJc w:val="left"/>
    </w:lvl>
  </w:abstractNum>
  <w:abstractNum w:abstractNumId="1" w15:restartNumberingAfterBreak="0">
    <w:nsid w:val="00003D6C"/>
    <w:multiLevelType w:val="hybridMultilevel"/>
    <w:tmpl w:val="E02CA4FC"/>
    <w:lvl w:ilvl="0" w:tplc="C0088D46">
      <w:start w:val="1"/>
      <w:numFmt w:val="bullet"/>
      <w:lvlText w:val="И"/>
      <w:lvlJc w:val="left"/>
    </w:lvl>
    <w:lvl w:ilvl="1" w:tplc="1F6E3B8E">
      <w:numFmt w:val="decimal"/>
      <w:lvlText w:val=""/>
      <w:lvlJc w:val="left"/>
    </w:lvl>
    <w:lvl w:ilvl="2" w:tplc="4642B396">
      <w:numFmt w:val="decimal"/>
      <w:lvlText w:val=""/>
      <w:lvlJc w:val="left"/>
    </w:lvl>
    <w:lvl w:ilvl="3" w:tplc="F8A0B7FE">
      <w:numFmt w:val="decimal"/>
      <w:lvlText w:val=""/>
      <w:lvlJc w:val="left"/>
    </w:lvl>
    <w:lvl w:ilvl="4" w:tplc="2DD2177E">
      <w:numFmt w:val="decimal"/>
      <w:lvlText w:val=""/>
      <w:lvlJc w:val="left"/>
    </w:lvl>
    <w:lvl w:ilvl="5" w:tplc="A950D0B0">
      <w:numFmt w:val="decimal"/>
      <w:lvlText w:val=""/>
      <w:lvlJc w:val="left"/>
    </w:lvl>
    <w:lvl w:ilvl="6" w:tplc="8E0E376A">
      <w:numFmt w:val="decimal"/>
      <w:lvlText w:val=""/>
      <w:lvlJc w:val="left"/>
    </w:lvl>
    <w:lvl w:ilvl="7" w:tplc="2F567A16">
      <w:numFmt w:val="decimal"/>
      <w:lvlText w:val=""/>
      <w:lvlJc w:val="left"/>
    </w:lvl>
    <w:lvl w:ilvl="8" w:tplc="FECA198C">
      <w:numFmt w:val="decimal"/>
      <w:lvlText w:val=""/>
      <w:lvlJc w:val="left"/>
    </w:lvl>
  </w:abstractNum>
  <w:abstractNum w:abstractNumId="2" w15:restartNumberingAfterBreak="0">
    <w:nsid w:val="02E070C7"/>
    <w:multiLevelType w:val="multilevel"/>
    <w:tmpl w:val="A3D482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0E55C6"/>
    <w:multiLevelType w:val="multilevel"/>
    <w:tmpl w:val="C01A2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71826"/>
    <w:multiLevelType w:val="multilevel"/>
    <w:tmpl w:val="2B6E5F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F5767"/>
    <w:multiLevelType w:val="multilevel"/>
    <w:tmpl w:val="AC246E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160A7"/>
    <w:multiLevelType w:val="hybridMultilevel"/>
    <w:tmpl w:val="0AA4AD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15292"/>
    <w:multiLevelType w:val="multilevel"/>
    <w:tmpl w:val="F05470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E2A05"/>
    <w:multiLevelType w:val="multilevel"/>
    <w:tmpl w:val="6F1E31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49014E"/>
    <w:multiLevelType w:val="hybridMultilevel"/>
    <w:tmpl w:val="5B5A1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018FB"/>
    <w:multiLevelType w:val="hybridMultilevel"/>
    <w:tmpl w:val="2250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F07AFF"/>
    <w:multiLevelType w:val="hybridMultilevel"/>
    <w:tmpl w:val="C6B47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7605812"/>
    <w:multiLevelType w:val="multilevel"/>
    <w:tmpl w:val="D2185A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A4011"/>
    <w:multiLevelType w:val="multilevel"/>
    <w:tmpl w:val="10249D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D0182"/>
    <w:multiLevelType w:val="multilevel"/>
    <w:tmpl w:val="25745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841D7"/>
    <w:multiLevelType w:val="hybridMultilevel"/>
    <w:tmpl w:val="529CAE3C"/>
    <w:lvl w:ilvl="0" w:tplc="A0B25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4444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367CA"/>
    <w:multiLevelType w:val="multilevel"/>
    <w:tmpl w:val="791A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665B14"/>
    <w:multiLevelType w:val="hybridMultilevel"/>
    <w:tmpl w:val="4F78491E"/>
    <w:lvl w:ilvl="0" w:tplc="CF14B2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1F6462"/>
    <w:multiLevelType w:val="multilevel"/>
    <w:tmpl w:val="8ED4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F64E8"/>
    <w:multiLevelType w:val="hybridMultilevel"/>
    <w:tmpl w:val="B1A817AA"/>
    <w:lvl w:ilvl="0" w:tplc="3454ED38">
      <w:start w:val="1"/>
      <w:numFmt w:val="upperRoman"/>
      <w:lvlText w:val="%1."/>
      <w:lvlJc w:val="left"/>
      <w:pPr>
        <w:ind w:left="1328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16842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FCC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9CFC02">
      <w:numFmt w:val="bullet"/>
      <w:lvlText w:val="•"/>
      <w:lvlJc w:val="left"/>
      <w:pPr>
        <w:ind w:left="1480" w:hanging="670"/>
      </w:pPr>
      <w:rPr>
        <w:rFonts w:hint="default"/>
      </w:rPr>
    </w:lvl>
    <w:lvl w:ilvl="4" w:tplc="93EAF074">
      <w:numFmt w:val="bullet"/>
      <w:lvlText w:val="•"/>
      <w:lvlJc w:val="left"/>
      <w:pPr>
        <w:ind w:left="2678" w:hanging="670"/>
      </w:pPr>
      <w:rPr>
        <w:rFonts w:hint="default"/>
      </w:rPr>
    </w:lvl>
    <w:lvl w:ilvl="5" w:tplc="34DAECFC">
      <w:numFmt w:val="bullet"/>
      <w:lvlText w:val="•"/>
      <w:lvlJc w:val="left"/>
      <w:pPr>
        <w:ind w:left="3876" w:hanging="670"/>
      </w:pPr>
      <w:rPr>
        <w:rFonts w:hint="default"/>
      </w:rPr>
    </w:lvl>
    <w:lvl w:ilvl="6" w:tplc="06DEE0B6">
      <w:numFmt w:val="bullet"/>
      <w:lvlText w:val="•"/>
      <w:lvlJc w:val="left"/>
      <w:pPr>
        <w:ind w:left="5074" w:hanging="670"/>
      </w:pPr>
      <w:rPr>
        <w:rFonts w:hint="default"/>
      </w:rPr>
    </w:lvl>
    <w:lvl w:ilvl="7" w:tplc="51C20EE6">
      <w:numFmt w:val="bullet"/>
      <w:lvlText w:val="•"/>
      <w:lvlJc w:val="left"/>
      <w:pPr>
        <w:ind w:left="6272" w:hanging="670"/>
      </w:pPr>
      <w:rPr>
        <w:rFonts w:hint="default"/>
      </w:rPr>
    </w:lvl>
    <w:lvl w:ilvl="8" w:tplc="CD98C98A">
      <w:numFmt w:val="bullet"/>
      <w:lvlText w:val="•"/>
      <w:lvlJc w:val="left"/>
      <w:pPr>
        <w:ind w:left="7470" w:hanging="670"/>
      </w:pPr>
      <w:rPr>
        <w:rFonts w:hint="default"/>
      </w:rPr>
    </w:lvl>
  </w:abstractNum>
  <w:abstractNum w:abstractNumId="21" w15:restartNumberingAfterBreak="0">
    <w:nsid w:val="5A2A4174"/>
    <w:multiLevelType w:val="multilevel"/>
    <w:tmpl w:val="929031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6"/>
  </w:num>
  <w:num w:numId="3">
    <w:abstractNumId w:val="10"/>
  </w:num>
  <w:num w:numId="4">
    <w:abstractNumId w:val="18"/>
  </w:num>
  <w:num w:numId="5">
    <w:abstractNumId w:val="11"/>
  </w:num>
  <w:num w:numId="6">
    <w:abstractNumId w:val="22"/>
  </w:num>
  <w:num w:numId="7">
    <w:abstractNumId w:val="20"/>
  </w:num>
  <w:num w:numId="8">
    <w:abstractNumId w:val="9"/>
  </w:num>
  <w:num w:numId="9">
    <w:abstractNumId w:val="17"/>
  </w:num>
  <w:num w:numId="10">
    <w:abstractNumId w:val="19"/>
  </w:num>
  <w:num w:numId="11">
    <w:abstractNumId w:val="15"/>
  </w:num>
  <w:num w:numId="12">
    <w:abstractNumId w:val="2"/>
  </w:num>
  <w:num w:numId="13">
    <w:abstractNumId w:val="3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5"/>
  </w:num>
  <w:num w:numId="19">
    <w:abstractNumId w:val="14"/>
  </w:num>
  <w:num w:numId="20">
    <w:abstractNumId w:val="21"/>
  </w:num>
  <w:num w:numId="21">
    <w:abstractNumId w:val="16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D3"/>
    <w:rsid w:val="00086EAC"/>
    <w:rsid w:val="00162510"/>
    <w:rsid w:val="0054584C"/>
    <w:rsid w:val="008C07C6"/>
    <w:rsid w:val="0090601E"/>
    <w:rsid w:val="009F6275"/>
    <w:rsid w:val="00B224D2"/>
    <w:rsid w:val="00DC24D3"/>
    <w:rsid w:val="00E006E7"/>
    <w:rsid w:val="00F1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5B47"/>
  <w15:chartTrackingRefBased/>
  <w15:docId w15:val="{D9B7A8E4-57A5-4EF3-A1C4-5776336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DC24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paragraph" w:styleId="2">
    <w:name w:val="heading 2"/>
    <w:basedOn w:val="a1"/>
    <w:next w:val="a1"/>
    <w:link w:val="20"/>
    <w:qFormat/>
    <w:rsid w:val="00DC24D3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/>
    </w:rPr>
  </w:style>
  <w:style w:type="paragraph" w:styleId="3">
    <w:name w:val="heading 3"/>
    <w:basedOn w:val="a1"/>
    <w:next w:val="a1"/>
    <w:link w:val="30"/>
    <w:qFormat/>
    <w:rsid w:val="00DC24D3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C24D3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20">
    <w:name w:val="Заголовок 2 Знак"/>
    <w:basedOn w:val="a2"/>
    <w:link w:val="2"/>
    <w:rsid w:val="00DC24D3"/>
    <w:rPr>
      <w:rFonts w:ascii="Cambria" w:eastAsia="Calibri" w:hAnsi="Cambria" w:cs="Times New Roman"/>
      <w:b/>
      <w:bCs/>
      <w:color w:val="4F81BD"/>
      <w:sz w:val="26"/>
      <w:szCs w:val="26"/>
      <w:lang w:val="x-none"/>
    </w:rPr>
  </w:style>
  <w:style w:type="character" w:customStyle="1" w:styleId="30">
    <w:name w:val="Заголовок 3 Знак"/>
    <w:basedOn w:val="a2"/>
    <w:link w:val="3"/>
    <w:rsid w:val="00DC24D3"/>
    <w:rPr>
      <w:rFonts w:ascii="Cambria" w:eastAsia="Calibri" w:hAnsi="Cambria" w:cs="Times New Roman"/>
      <w:b/>
      <w:bCs/>
      <w:color w:val="4F81BD"/>
      <w:lang w:val="x-none"/>
    </w:rPr>
  </w:style>
  <w:style w:type="numbering" w:customStyle="1" w:styleId="11">
    <w:name w:val="Нет списка1"/>
    <w:next w:val="a4"/>
    <w:semiHidden/>
    <w:rsid w:val="00DC24D3"/>
  </w:style>
  <w:style w:type="paragraph" w:styleId="a5">
    <w:name w:val="No Spacing"/>
    <w:basedOn w:val="a1"/>
    <w:link w:val="a6"/>
    <w:uiPriority w:val="1"/>
    <w:qFormat/>
    <w:rsid w:val="00DC24D3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character" w:customStyle="1" w:styleId="a6">
    <w:name w:val="Без интервала Знак"/>
    <w:link w:val="a5"/>
    <w:uiPriority w:val="1"/>
    <w:rsid w:val="00DC24D3"/>
    <w:rPr>
      <w:rFonts w:ascii="Cambria" w:eastAsia="Times New Roman" w:hAnsi="Cambria" w:cs="Times New Roman"/>
      <w:sz w:val="20"/>
      <w:szCs w:val="20"/>
      <w:lang w:val="en-US" w:eastAsia="x-none" w:bidi="en-US"/>
    </w:rPr>
  </w:style>
  <w:style w:type="paragraph" w:customStyle="1" w:styleId="Default">
    <w:name w:val="Default"/>
    <w:rsid w:val="00DC24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1"/>
    <w:next w:val="a1"/>
    <w:link w:val="a7"/>
    <w:qFormat/>
    <w:rsid w:val="00DC24D3"/>
    <w:pPr>
      <w:numPr>
        <w:numId w:val="5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character" w:customStyle="1" w:styleId="a7">
    <w:name w:val="Перечень Знак"/>
    <w:link w:val="a"/>
    <w:rsid w:val="00DC24D3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paragraph" w:customStyle="1" w:styleId="a0">
    <w:name w:val="Подперечень"/>
    <w:basedOn w:val="a"/>
    <w:next w:val="a1"/>
    <w:link w:val="a8"/>
    <w:qFormat/>
    <w:rsid w:val="00DC24D3"/>
    <w:pPr>
      <w:numPr>
        <w:numId w:val="6"/>
      </w:numPr>
      <w:ind w:left="284" w:firstLine="425"/>
    </w:pPr>
  </w:style>
  <w:style w:type="character" w:customStyle="1" w:styleId="a8">
    <w:name w:val="Подперечень Знак"/>
    <w:link w:val="a0"/>
    <w:rsid w:val="00DC24D3"/>
    <w:rPr>
      <w:rFonts w:ascii="Times New Roman" w:eastAsia="Calibri" w:hAnsi="Times New Roman" w:cs="Times New Roman"/>
      <w:sz w:val="28"/>
      <w:szCs w:val="20"/>
      <w:u w:color="000000"/>
      <w:bdr w:val="nil"/>
      <w:lang w:val="x-none" w:eastAsia="x-none"/>
    </w:rPr>
  </w:style>
  <w:style w:type="paragraph" w:styleId="a9">
    <w:name w:val="Body Text"/>
    <w:basedOn w:val="a1"/>
    <w:link w:val="aa"/>
    <w:uiPriority w:val="99"/>
    <w:rsid w:val="00DC24D3"/>
    <w:pPr>
      <w:spacing w:after="12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a">
    <w:name w:val="Основной текст Знак"/>
    <w:basedOn w:val="a2"/>
    <w:link w:val="a9"/>
    <w:uiPriority w:val="99"/>
    <w:rsid w:val="00DC24D3"/>
    <w:rPr>
      <w:rFonts w:ascii="Calibri" w:eastAsia="Calibri" w:hAnsi="Calibri" w:cs="Times New Roman"/>
      <w:sz w:val="20"/>
      <w:szCs w:val="20"/>
      <w:lang w:val="x-none"/>
    </w:rPr>
  </w:style>
  <w:style w:type="paragraph" w:styleId="ab">
    <w:name w:val="footer"/>
    <w:basedOn w:val="a1"/>
    <w:link w:val="ac"/>
    <w:uiPriority w:val="99"/>
    <w:unhideWhenUsed/>
    <w:rsid w:val="00DC24D3"/>
    <w:pPr>
      <w:tabs>
        <w:tab w:val="center" w:pos="4677"/>
        <w:tab w:val="right" w:pos="9355"/>
      </w:tabs>
      <w:spacing w:line="256" w:lineRule="auto"/>
    </w:pPr>
    <w:rPr>
      <w:rFonts w:ascii="Calibri" w:eastAsia="Calibri" w:hAnsi="Calibri" w:cs="Times New Roman"/>
      <w:lang w:val="x-none"/>
    </w:rPr>
  </w:style>
  <w:style w:type="character" w:customStyle="1" w:styleId="ac">
    <w:name w:val="Нижний колонтитул Знак"/>
    <w:basedOn w:val="a2"/>
    <w:link w:val="ab"/>
    <w:uiPriority w:val="99"/>
    <w:rsid w:val="00DC24D3"/>
    <w:rPr>
      <w:rFonts w:ascii="Calibri" w:eastAsia="Calibri" w:hAnsi="Calibri" w:cs="Times New Roman"/>
      <w:lang w:val="x-none"/>
    </w:rPr>
  </w:style>
  <w:style w:type="paragraph" w:styleId="ad">
    <w:name w:val="Normal (Web)"/>
    <w:aliases w:val="Обычный (Web),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DC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DC24D3"/>
    <w:rPr>
      <w:color w:val="0000FF"/>
      <w:u w:val="single"/>
    </w:rPr>
  </w:style>
  <w:style w:type="paragraph" w:styleId="af">
    <w:name w:val="List Paragraph"/>
    <w:basedOn w:val="a1"/>
    <w:link w:val="af0"/>
    <w:uiPriority w:val="99"/>
    <w:qFormat/>
    <w:rsid w:val="00DC24D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table" w:styleId="af1">
    <w:name w:val="Table Grid"/>
    <w:basedOn w:val="a3"/>
    <w:uiPriority w:val="59"/>
    <w:rsid w:val="00DC24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link w:val="af"/>
    <w:uiPriority w:val="99"/>
    <w:locked/>
    <w:rsid w:val="00DC24D3"/>
    <w:rPr>
      <w:rFonts w:ascii="Calibri" w:eastAsia="Times New Roman" w:hAnsi="Calibri" w:cs="Times New Roman"/>
      <w:lang w:val="x-none" w:eastAsia="x-none"/>
    </w:rPr>
  </w:style>
  <w:style w:type="character" w:customStyle="1" w:styleId="14">
    <w:name w:val="Основной текст (14)_"/>
    <w:link w:val="141"/>
    <w:uiPriority w:val="99"/>
    <w:locked/>
    <w:rsid w:val="00DC24D3"/>
    <w:rPr>
      <w:i/>
      <w:shd w:val="clear" w:color="auto" w:fill="FFFFFF"/>
    </w:rPr>
  </w:style>
  <w:style w:type="paragraph" w:customStyle="1" w:styleId="141">
    <w:name w:val="Основной текст (14)1"/>
    <w:basedOn w:val="a1"/>
    <w:link w:val="14"/>
    <w:uiPriority w:val="99"/>
    <w:rsid w:val="00DC24D3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58">
    <w:name w:val="Основной текст (14)58"/>
    <w:uiPriority w:val="99"/>
    <w:rsid w:val="00DC24D3"/>
    <w:rPr>
      <w:rFonts w:ascii="Times New Roman" w:hAnsi="Times New Roman"/>
      <w:noProof/>
      <w:spacing w:val="0"/>
      <w:sz w:val="22"/>
    </w:rPr>
  </w:style>
  <w:style w:type="character" w:styleId="af2">
    <w:name w:val="footnote reference"/>
    <w:rsid w:val="00DC24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6855</Words>
  <Characters>39075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2023-08-30T14:44:00Z</dcterms:created>
  <dcterms:modified xsi:type="dcterms:W3CDTF">2023-08-30T17:36:00Z</dcterms:modified>
</cp:coreProperties>
</file>